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6E548B5E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34692C3C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9B0B5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BD5D3B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D250A7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D250A7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A16CA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763253F9" w:rsidR="005C2EC8" w:rsidRPr="00AB3E99" w:rsidRDefault="00BD5D3B" w:rsidP="00323F48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Черкаській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DC22E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323F4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січн</w:t>
            </w:r>
            <w:r w:rsidR="008C23F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323F4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  <w:bookmarkStart w:id="1" w:name="_GoBack"/>
            <w:bookmarkEnd w:id="1"/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6C32040" w:rsidR="005C2EC8" w:rsidRPr="002530AB" w:rsidRDefault="0047711A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1D09A4">
              <w:rPr>
                <w:sz w:val="20"/>
                <w:szCs w:val="20"/>
                <w:lang w:eastAsia="uk-UA"/>
              </w:rPr>
              <w:t xml:space="preserve"> 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0588677B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ck</w:t>
            </w:r>
            <w:r w:rsidR="00AA31AD" w:rsidRPr="00AA31A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53DEED6F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AA31A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gustat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ck</w:t>
            </w:r>
            <w:r w:rsidR="00AA31AD" w:rsidRP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AA31A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31816315" w14:textId="21D86490" w:rsidR="005C2EC8" w:rsidRPr="00AA31AD" w:rsidRDefault="005C2EC8" w:rsidP="00AA31A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0472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AA31A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125F9964" w14:textId="01357E7B" w:rsidR="00A563DE" w:rsidRPr="00A563DE" w:rsidRDefault="00A563DE" w:rsidP="0094097E">
      <w:pPr>
        <w:ind w:firstLine="567"/>
        <w:jc w:val="both"/>
        <w:rPr>
          <w:rFonts w:ascii="Calibri" w:hAnsi="Calibri"/>
          <w:color w:val="22517D"/>
          <w:sz w:val="8"/>
          <w:szCs w:val="8"/>
        </w:rPr>
      </w:pPr>
      <w:r>
        <w:rPr>
          <w:rFonts w:ascii="Calibri" w:hAnsi="Calibri"/>
          <w:color w:val="22517D"/>
        </w:rPr>
        <w:t xml:space="preserve">Інфляція на споживчому ринку області </w:t>
      </w:r>
      <w:r w:rsidR="00DC22E6">
        <w:rPr>
          <w:rFonts w:ascii="Calibri" w:hAnsi="Calibri"/>
          <w:color w:val="22517D"/>
        </w:rPr>
        <w:t>в</w:t>
      </w:r>
      <w:r w:rsidR="002F6E54" w:rsidRPr="0081782B">
        <w:rPr>
          <w:rFonts w:ascii="Calibri" w:hAnsi="Calibri"/>
          <w:color w:val="22517D"/>
        </w:rPr>
        <w:t xml:space="preserve"> </w:t>
      </w:r>
      <w:r w:rsidR="00323F48">
        <w:rPr>
          <w:rFonts w:ascii="Calibri" w:hAnsi="Calibri"/>
          <w:color w:val="22517D"/>
        </w:rPr>
        <w:t>січ</w:t>
      </w:r>
      <w:r w:rsidR="008C23F5">
        <w:rPr>
          <w:rFonts w:ascii="Calibri" w:hAnsi="Calibri"/>
          <w:color w:val="22517D"/>
        </w:rPr>
        <w:t>н</w:t>
      </w:r>
      <w:r w:rsidR="0050206D">
        <w:rPr>
          <w:rFonts w:ascii="Calibri" w:hAnsi="Calibri"/>
          <w:color w:val="22517D"/>
        </w:rPr>
        <w:t>і</w:t>
      </w:r>
      <w:r w:rsidR="002F6E54" w:rsidRPr="0081782B">
        <w:rPr>
          <w:rFonts w:ascii="Calibri" w:hAnsi="Calibri"/>
          <w:color w:val="22517D"/>
        </w:rPr>
        <w:t xml:space="preserve"> 202</w:t>
      </w:r>
      <w:r w:rsidR="00323F48">
        <w:rPr>
          <w:rFonts w:ascii="Calibri" w:hAnsi="Calibri"/>
          <w:color w:val="22517D"/>
        </w:rPr>
        <w:t>6</w:t>
      </w:r>
      <w:r w:rsidR="002F6E54" w:rsidRPr="0081782B">
        <w:rPr>
          <w:rFonts w:ascii="Calibri" w:hAnsi="Calibri"/>
          <w:color w:val="22517D"/>
        </w:rPr>
        <w:t xml:space="preserve">р. порівняно </w:t>
      </w:r>
      <w:r w:rsidR="00607894">
        <w:rPr>
          <w:rFonts w:ascii="Calibri" w:hAnsi="Calibri"/>
          <w:color w:val="22517D"/>
        </w:rPr>
        <w:t>і</w:t>
      </w:r>
      <w:r w:rsidR="002F6E54" w:rsidRPr="0081782B">
        <w:rPr>
          <w:rFonts w:ascii="Calibri" w:hAnsi="Calibri"/>
          <w:color w:val="22517D"/>
        </w:rPr>
        <w:t xml:space="preserve">з </w:t>
      </w:r>
      <w:r w:rsidR="00323F48">
        <w:rPr>
          <w:rFonts w:ascii="Calibri" w:hAnsi="Calibri"/>
          <w:color w:val="22517D"/>
        </w:rPr>
        <w:t>груднем 2025р.</w:t>
      </w:r>
      <w:r w:rsidR="00863E9C">
        <w:rPr>
          <w:rFonts w:ascii="Calibri" w:hAnsi="Calibri"/>
          <w:color w:val="22517D"/>
        </w:rPr>
        <w:t xml:space="preserve"> </w:t>
      </w:r>
      <w:r>
        <w:rPr>
          <w:rFonts w:ascii="Calibri" w:hAnsi="Calibri"/>
          <w:color w:val="22517D"/>
        </w:rPr>
        <w:t>становила 0,</w:t>
      </w:r>
      <w:r w:rsidR="0050206D">
        <w:rPr>
          <w:rFonts w:ascii="Calibri" w:hAnsi="Calibri"/>
          <w:color w:val="22517D"/>
        </w:rPr>
        <w:t>3</w:t>
      </w:r>
      <w:r>
        <w:rPr>
          <w:rFonts w:ascii="Calibri" w:hAnsi="Calibri"/>
          <w:color w:val="22517D"/>
        </w:rPr>
        <w:t>%</w:t>
      </w:r>
      <w:r w:rsidR="00863E9C">
        <w:rPr>
          <w:rFonts w:ascii="Calibri" w:hAnsi="Calibri"/>
          <w:color w:val="22517D"/>
        </w:rPr>
        <w:t>,</w:t>
      </w:r>
      <w:r w:rsidR="002F6E54" w:rsidRPr="0081782B">
        <w:rPr>
          <w:rFonts w:ascii="Calibri" w:hAnsi="Calibri"/>
          <w:color w:val="22517D"/>
        </w:rPr>
        <w:t xml:space="preserve"> </w:t>
      </w:r>
      <w:r w:rsidR="002F6E54">
        <w:rPr>
          <w:rFonts w:ascii="Calibri" w:hAnsi="Calibri"/>
          <w:color w:val="22517D"/>
        </w:rPr>
        <w:t xml:space="preserve">по Україні </w:t>
      </w:r>
      <w:r>
        <w:rPr>
          <w:rFonts w:ascii="Calibri" w:hAnsi="Calibri"/>
          <w:color w:val="22517D"/>
        </w:rPr>
        <w:t>– 0</w:t>
      </w:r>
      <w:r w:rsidR="002F6E54">
        <w:rPr>
          <w:rFonts w:ascii="Calibri" w:hAnsi="Calibri"/>
          <w:color w:val="22517D"/>
        </w:rPr>
        <w:t>,</w:t>
      </w:r>
      <w:r w:rsidR="007F6F42">
        <w:rPr>
          <w:rFonts w:ascii="Calibri" w:hAnsi="Calibri"/>
          <w:color w:val="22517D"/>
        </w:rPr>
        <w:t>7</w:t>
      </w:r>
      <w:r w:rsidR="002F6E54">
        <w:rPr>
          <w:rFonts w:ascii="Calibri" w:hAnsi="Calibri"/>
          <w:color w:val="22517D"/>
        </w:rPr>
        <w:t>%</w:t>
      </w:r>
      <w:r w:rsidR="002F6E54" w:rsidRPr="0081782B">
        <w:rPr>
          <w:rFonts w:ascii="Calibri" w:hAnsi="Calibri"/>
          <w:color w:val="22517D"/>
        </w:rPr>
        <w:t>.</w:t>
      </w:r>
      <w:r w:rsidR="009F0148">
        <w:rPr>
          <w:rFonts w:ascii="Calibri" w:hAnsi="Calibri"/>
          <w:color w:val="22517D"/>
        </w:rPr>
        <w:t xml:space="preserve">    </w:t>
      </w:r>
      <w:r w:rsidR="0042350E">
        <w:rPr>
          <w:rFonts w:ascii="Calibri" w:hAnsi="Calibri"/>
          <w:color w:val="22517D"/>
          <w:sz w:val="8"/>
          <w:szCs w:val="8"/>
        </w:rPr>
        <w:t xml:space="preserve">   </w:t>
      </w:r>
      <w:r w:rsidR="004153F9">
        <w:rPr>
          <w:rFonts w:ascii="Calibri" w:hAnsi="Calibri"/>
          <w:color w:val="22517D"/>
          <w:sz w:val="8"/>
          <w:szCs w:val="8"/>
        </w:rPr>
        <w:t xml:space="preserve">    </w:t>
      </w:r>
    </w:p>
    <w:p w14:paraId="041452F3" w14:textId="4971A12A" w:rsidR="00F6474A" w:rsidRPr="0094097E" w:rsidRDefault="004E20B5" w:rsidP="002F6E54">
      <w:pPr>
        <w:ind w:firstLine="567"/>
        <w:jc w:val="both"/>
        <w:rPr>
          <w:rFonts w:ascii="Calibri" w:hAnsi="Calibri"/>
          <w:color w:val="22517D"/>
          <w:sz w:val="8"/>
          <w:szCs w:val="8"/>
        </w:rPr>
      </w:pPr>
      <w:r>
        <w:rPr>
          <w:rFonts w:ascii="Calibri" w:hAnsi="Calibri"/>
          <w:color w:val="22517D"/>
          <w:sz w:val="8"/>
          <w:szCs w:val="8"/>
        </w:rPr>
        <w:t xml:space="preserve">   </w:t>
      </w:r>
    </w:p>
    <w:p w14:paraId="1DEA26DA" w14:textId="2662788F" w:rsidR="00183730" w:rsidRDefault="00183730" w:rsidP="0094097E">
      <w:pPr>
        <w:pStyle w:val="--12"/>
        <w:ind w:firstLine="0"/>
        <w:rPr>
          <w:sz w:val="16"/>
          <w:szCs w:val="16"/>
        </w:rPr>
      </w:pPr>
    </w:p>
    <w:p w14:paraId="2A61453C" w14:textId="77777777" w:rsidR="0094097E" w:rsidRPr="0094097E" w:rsidRDefault="0094097E" w:rsidP="0094097E">
      <w:pPr>
        <w:pStyle w:val="--12"/>
        <w:ind w:firstLine="0"/>
        <w:rPr>
          <w:sz w:val="12"/>
          <w:szCs w:val="12"/>
        </w:rPr>
        <w:sectPr w:rsidR="0094097E" w:rsidRPr="0094097E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640E448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5C945BC">
            <wp:extent cx="2908935" cy="1928552"/>
            <wp:effectExtent l="0" t="0" r="5715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="009652EF">
        <w:rPr>
          <w:rFonts w:ascii="Calibri" w:hAnsi="Calibri" w:cs="Calibri"/>
          <w:b/>
          <w:bCs/>
          <w:snapToGrid/>
          <w:color w:val="DC9529"/>
          <w:szCs w:val="24"/>
        </w:rPr>
        <w:t xml:space="preserve">  </w:t>
      </w:r>
    </w:p>
    <w:p w14:paraId="3190337F" w14:textId="77777777" w:rsidR="00F6474A" w:rsidRPr="00F6474A" w:rsidRDefault="00F6474A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 w:val="12"/>
          <w:szCs w:val="12"/>
        </w:rPr>
      </w:pPr>
    </w:p>
    <w:p w14:paraId="4B9AB276" w14:textId="710DCA36" w:rsidR="001551B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58FF4EEF" w14:textId="77777777" w:rsidR="00092A1C" w:rsidRPr="00092A1C" w:rsidRDefault="00092A1C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 w:val="8"/>
          <w:szCs w:val="8"/>
        </w:rPr>
      </w:pPr>
    </w:p>
    <w:p w14:paraId="232F8DC5" w14:textId="3D49F315" w:rsidR="001551BB" w:rsidRDefault="00092A1C" w:rsidP="00092A1C">
      <w:pPr>
        <w:pStyle w:val="--12"/>
        <w:ind w:right="57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  <w:r w:rsidR="001551BB" w:rsidRPr="001551BB">
        <w:rPr>
          <w:sz w:val="22"/>
          <w:szCs w:val="22"/>
        </w:rPr>
        <w:t>(відсотків)</w:t>
      </w:r>
    </w:p>
    <w:tbl>
      <w:tblPr>
        <w:tblW w:w="84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30"/>
        <w:gridCol w:w="1842"/>
      </w:tblGrid>
      <w:tr w:rsidR="00092A1C" w14:paraId="2BBD06CF" w14:textId="77777777" w:rsidTr="00092A1C">
        <w:trPr>
          <w:trHeight w:val="397"/>
        </w:trPr>
        <w:tc>
          <w:tcPr>
            <w:tcW w:w="6630" w:type="dxa"/>
            <w:vMerge w:val="restart"/>
            <w:shd w:val="clear" w:color="auto" w:fill="DDEEFE"/>
          </w:tcPr>
          <w:p w14:paraId="7D157BED" w14:textId="3C4029DC" w:rsidR="00092A1C" w:rsidRDefault="00092A1C" w:rsidP="00092A1C">
            <w:pPr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  <w:p w14:paraId="0492B305" w14:textId="77777777" w:rsidR="00092A1C" w:rsidRPr="00092A1C" w:rsidRDefault="00092A1C" w:rsidP="00092A1C">
            <w:pPr>
              <w:jc w:val="right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1842" w:type="dxa"/>
            <w:vMerge w:val="restart"/>
            <w:shd w:val="clear" w:color="auto" w:fill="DDEEFE"/>
            <w:vAlign w:val="center"/>
          </w:tcPr>
          <w:p w14:paraId="1FE6C991" w14:textId="2AFFE6C4" w:rsidR="00092A1C" w:rsidRDefault="00092A1C" w:rsidP="00092A1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Січень 2026 до грудня 2025</w:t>
            </w:r>
          </w:p>
        </w:tc>
      </w:tr>
      <w:tr w:rsidR="00092A1C" w14:paraId="05E2E462" w14:textId="77777777" w:rsidTr="00092A1C">
        <w:trPr>
          <w:trHeight w:val="340"/>
        </w:trPr>
        <w:tc>
          <w:tcPr>
            <w:tcW w:w="6630" w:type="dxa"/>
            <w:vMerge/>
            <w:vAlign w:val="center"/>
            <w:hideMark/>
          </w:tcPr>
          <w:p w14:paraId="0DBB03E6" w14:textId="77777777" w:rsidR="00092A1C" w:rsidRDefault="00092A1C" w:rsidP="0040584A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842" w:type="dxa"/>
            <w:vMerge/>
            <w:shd w:val="clear" w:color="auto" w:fill="DDEEFE"/>
          </w:tcPr>
          <w:p w14:paraId="7D2D3B09" w14:textId="77777777" w:rsidR="00092A1C" w:rsidRDefault="00092A1C" w:rsidP="0040584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7808EE" w14:paraId="470AF59B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6C60308E" w14:textId="77777777" w:rsidR="007808EE" w:rsidRDefault="007808EE" w:rsidP="007808EE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445E0787" w14:textId="21D15DBA" w:rsidR="007808EE" w:rsidRPr="00E22149" w:rsidRDefault="007808EE" w:rsidP="007808EE">
            <w:pPr>
              <w:ind w:left="113" w:right="170"/>
              <w:jc w:val="right"/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  <w:t>0,3</w:t>
            </w:r>
          </w:p>
        </w:tc>
      </w:tr>
      <w:tr w:rsidR="007808EE" w14:paraId="26E532DA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0A7D06EA" w14:textId="77777777" w:rsidR="007808EE" w:rsidRDefault="007808EE" w:rsidP="007808EE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3387F77D" w14:textId="01BA1DC0" w:rsidR="007808EE" w:rsidRDefault="007808EE" w:rsidP="007808EE">
            <w:pPr>
              <w:ind w:right="170"/>
              <w:jc w:val="right"/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-0,4</w:t>
            </w:r>
          </w:p>
        </w:tc>
      </w:tr>
      <w:tr w:rsidR="007808EE" w14:paraId="7F255F5B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41DCABD0" w14:textId="77777777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41E405CC" w14:textId="056A0AF9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-0,2</w:t>
            </w:r>
          </w:p>
        </w:tc>
      </w:tr>
      <w:tr w:rsidR="007808EE" w14:paraId="58B980C0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57C8297B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3C162D7E" w14:textId="6AC498B9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7808EE" w14:paraId="0EB17AF8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5F8D183F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4C7F8C27" w14:textId="63840B3D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-0,1</w:t>
            </w:r>
          </w:p>
        </w:tc>
      </w:tr>
      <w:tr w:rsidR="007808EE" w14:paraId="78B1F1F8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49C73EDB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6723649E" w14:textId="0D2A30E7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7808EE" w14:paraId="6485CAB5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5D9CBD37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2015CA61" w14:textId="4E8E5E18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-2,2</w:t>
            </w:r>
          </w:p>
        </w:tc>
      </w:tr>
      <w:tr w:rsidR="007808EE" w14:paraId="12320FB1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7BBE80AE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7EB0C770" w14:textId="4C1B98C9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7808EE" w14:paraId="5483A3E7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2590BDDD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5636DA43" w14:textId="633A1C91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7808EE" w14:paraId="41234D31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5933BAE5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30C0B78B" w14:textId="4E97DB3C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-0,2</w:t>
            </w:r>
          </w:p>
        </w:tc>
      </w:tr>
      <w:tr w:rsidR="007808EE" w14:paraId="66A9A711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02552600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0DC577B8" w14:textId="656FBDD4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-11,5</w:t>
            </w:r>
          </w:p>
        </w:tc>
      </w:tr>
      <w:tr w:rsidR="007808EE" w14:paraId="0D104B52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157B16F0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55F56D99" w14:textId="40748A39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-6,1</w:t>
            </w:r>
          </w:p>
        </w:tc>
      </w:tr>
      <w:tr w:rsidR="007808EE" w14:paraId="209F2CFF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45263DD7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48A3E2FA" w14:textId="382A712A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-0,2</w:t>
            </w:r>
          </w:p>
        </w:tc>
      </w:tr>
      <w:tr w:rsidR="007808EE" w14:paraId="0FE30D0F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158DEE22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17247A78" w14:textId="050968DB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7808EE" w14:paraId="7019EC9D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1478AAE1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237A5A7D" w14:textId="38C297FD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15,1</w:t>
            </w:r>
          </w:p>
        </w:tc>
      </w:tr>
      <w:tr w:rsidR="007808EE" w14:paraId="5BF866F6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2D97306F" w14:textId="77777777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77C65B3C" w14:textId="66BC3558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-1,3</w:t>
            </w:r>
          </w:p>
        </w:tc>
      </w:tr>
      <w:tr w:rsidR="007808EE" w14:paraId="25B40A72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6392C282" w14:textId="77777777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149F6249" w14:textId="7DD15FD6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-3,2</w:t>
            </w:r>
          </w:p>
        </w:tc>
      </w:tr>
      <w:tr w:rsidR="007808EE" w14:paraId="1C54BFDE" w14:textId="77777777" w:rsidTr="00092A1C">
        <w:tc>
          <w:tcPr>
            <w:tcW w:w="6630" w:type="dxa"/>
            <w:shd w:val="clear" w:color="auto" w:fill="FFFFFF" w:themeFill="background1"/>
            <w:hideMark/>
          </w:tcPr>
          <w:p w14:paraId="07016BDE" w14:textId="77777777" w:rsidR="007808EE" w:rsidRDefault="007808EE" w:rsidP="007808EE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739DE196" w14:textId="66669336" w:rsidR="007808EE" w:rsidRDefault="007808EE" w:rsidP="007808EE">
            <w:pPr>
              <w:ind w:right="170"/>
              <w:jc w:val="right"/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  <w:tr w:rsidR="007808EE" w14:paraId="595BE09A" w14:textId="77777777" w:rsidTr="00092A1C">
        <w:tc>
          <w:tcPr>
            <w:tcW w:w="6630" w:type="dxa"/>
            <w:shd w:val="clear" w:color="auto" w:fill="FFFFFF" w:themeFill="background1"/>
          </w:tcPr>
          <w:p w14:paraId="131511F3" w14:textId="525A1FDC" w:rsidR="007808EE" w:rsidRDefault="007808EE" w:rsidP="007808EE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6C7C448D" w14:textId="5E845029" w:rsidR="007808EE" w:rsidRDefault="007808EE" w:rsidP="007808EE">
            <w:pPr>
              <w:ind w:right="170"/>
              <w:jc w:val="right"/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-5,0</w:t>
            </w:r>
          </w:p>
        </w:tc>
      </w:tr>
      <w:tr w:rsidR="007808EE" w14:paraId="017539AD" w14:textId="77777777" w:rsidTr="00092A1C">
        <w:tc>
          <w:tcPr>
            <w:tcW w:w="6630" w:type="dxa"/>
            <w:shd w:val="clear" w:color="auto" w:fill="FFFFFF" w:themeFill="background1"/>
          </w:tcPr>
          <w:p w14:paraId="29016F22" w14:textId="66850B78" w:rsidR="007808EE" w:rsidRDefault="007808EE" w:rsidP="007808EE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2A23E27D" w14:textId="5BF1C336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-5,4</w:t>
            </w:r>
          </w:p>
        </w:tc>
      </w:tr>
      <w:tr w:rsidR="007808EE" w14:paraId="53B129FD" w14:textId="77777777" w:rsidTr="00092A1C">
        <w:tc>
          <w:tcPr>
            <w:tcW w:w="6630" w:type="dxa"/>
            <w:shd w:val="clear" w:color="auto" w:fill="FFFFFF" w:themeFill="background1"/>
          </w:tcPr>
          <w:p w14:paraId="3E76509C" w14:textId="1915DE8D" w:rsidR="007808EE" w:rsidRDefault="007808EE" w:rsidP="007808EE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55529757" w14:textId="3B1A81B7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-4,7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4B209D93" w14:textId="77777777" w:rsidR="00092A1C" w:rsidRDefault="00092A1C" w:rsidP="0038775F">
      <w:pPr>
        <w:pStyle w:val="--12"/>
        <w:ind w:firstLine="0"/>
        <w:jc w:val="right"/>
        <w:rPr>
          <w:sz w:val="22"/>
          <w:szCs w:val="22"/>
        </w:rPr>
      </w:pPr>
    </w:p>
    <w:p w14:paraId="206485F5" w14:textId="77777777" w:rsidR="00F6474A" w:rsidRDefault="00F6474A" w:rsidP="0038775F">
      <w:pPr>
        <w:pStyle w:val="--12"/>
        <w:ind w:firstLine="0"/>
        <w:jc w:val="right"/>
        <w:rPr>
          <w:sz w:val="22"/>
          <w:szCs w:val="22"/>
        </w:rPr>
      </w:pPr>
    </w:p>
    <w:p w14:paraId="4B73B915" w14:textId="1DD655B2" w:rsidR="00F6474A" w:rsidRDefault="00F6474A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0E0491DD" w:rsidR="001551BB" w:rsidRDefault="00092A1C" w:rsidP="00092A1C">
      <w:pPr>
        <w:pStyle w:val="--12"/>
        <w:ind w:right="57" w:firstLine="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</w:t>
      </w:r>
      <w:r w:rsidR="0038775F" w:rsidRPr="001551BB">
        <w:rPr>
          <w:sz w:val="22"/>
          <w:szCs w:val="22"/>
        </w:rPr>
        <w:t>Продовження</w:t>
      </w:r>
    </w:p>
    <w:tbl>
      <w:tblPr>
        <w:tblW w:w="84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30"/>
        <w:gridCol w:w="1842"/>
      </w:tblGrid>
      <w:tr w:rsidR="00092A1C" w14:paraId="59198A07" w14:textId="77777777" w:rsidTr="00D72414">
        <w:trPr>
          <w:trHeight w:val="397"/>
        </w:trPr>
        <w:tc>
          <w:tcPr>
            <w:tcW w:w="6630" w:type="dxa"/>
            <w:vMerge w:val="restart"/>
            <w:shd w:val="clear" w:color="auto" w:fill="DDEEFE"/>
          </w:tcPr>
          <w:p w14:paraId="7AFD8C65" w14:textId="77777777" w:rsidR="00092A1C" w:rsidRDefault="00092A1C" w:rsidP="00D72414">
            <w:pPr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  <w:p w14:paraId="6BFFEB56" w14:textId="77777777" w:rsidR="00092A1C" w:rsidRPr="00092A1C" w:rsidRDefault="00092A1C" w:rsidP="00D72414">
            <w:pPr>
              <w:jc w:val="right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1842" w:type="dxa"/>
            <w:vMerge w:val="restart"/>
            <w:shd w:val="clear" w:color="auto" w:fill="DDEEFE"/>
            <w:vAlign w:val="center"/>
          </w:tcPr>
          <w:p w14:paraId="53F42AC4" w14:textId="77777777" w:rsidR="00092A1C" w:rsidRDefault="00092A1C" w:rsidP="00D72414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Січень 2026 до грудня 2025</w:t>
            </w:r>
          </w:p>
        </w:tc>
      </w:tr>
      <w:tr w:rsidR="00092A1C" w14:paraId="7D7CE35D" w14:textId="77777777" w:rsidTr="00D72414">
        <w:trPr>
          <w:trHeight w:val="340"/>
        </w:trPr>
        <w:tc>
          <w:tcPr>
            <w:tcW w:w="6630" w:type="dxa"/>
            <w:vMerge/>
            <w:vAlign w:val="center"/>
            <w:hideMark/>
          </w:tcPr>
          <w:p w14:paraId="43D10CCE" w14:textId="77777777" w:rsidR="00092A1C" w:rsidRDefault="00092A1C" w:rsidP="00D72414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842" w:type="dxa"/>
            <w:vMerge/>
            <w:shd w:val="clear" w:color="auto" w:fill="DDEEFE"/>
          </w:tcPr>
          <w:p w14:paraId="45E501A5" w14:textId="77777777" w:rsidR="00092A1C" w:rsidRDefault="00092A1C" w:rsidP="00D72414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7808EE" w:rsidRPr="00E22149" w14:paraId="6C38FB14" w14:textId="77777777" w:rsidTr="00BE593A">
        <w:tc>
          <w:tcPr>
            <w:tcW w:w="6630" w:type="dxa"/>
            <w:shd w:val="clear" w:color="auto" w:fill="FFFFFF" w:themeFill="background1"/>
          </w:tcPr>
          <w:p w14:paraId="3B2B717A" w14:textId="17FBD9E3" w:rsidR="007808EE" w:rsidRDefault="007808EE" w:rsidP="007808EE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0CAD378E" w14:textId="08D8617F" w:rsidR="007808EE" w:rsidRPr="00E22149" w:rsidRDefault="007808EE" w:rsidP="007808EE">
            <w:pPr>
              <w:ind w:left="113" w:right="170"/>
              <w:jc w:val="right"/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7808EE" w14:paraId="5FB2675E" w14:textId="77777777" w:rsidTr="00BE593A">
        <w:tc>
          <w:tcPr>
            <w:tcW w:w="6630" w:type="dxa"/>
            <w:shd w:val="clear" w:color="auto" w:fill="FFFFFF" w:themeFill="background1"/>
          </w:tcPr>
          <w:p w14:paraId="61052CD1" w14:textId="4E6F3A33" w:rsidR="007808EE" w:rsidRDefault="007808EE" w:rsidP="007808EE">
            <w:pPr>
              <w:ind w:left="170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Утримання та ремонт житла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1E954630" w14:textId="3D0B03E7" w:rsidR="007808EE" w:rsidRDefault="007808EE" w:rsidP="007808EE">
            <w:pPr>
              <w:ind w:right="170"/>
              <w:jc w:val="right"/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7808EE" w14:paraId="58AF3186" w14:textId="77777777" w:rsidTr="00BE593A">
        <w:tc>
          <w:tcPr>
            <w:tcW w:w="6630" w:type="dxa"/>
            <w:shd w:val="clear" w:color="auto" w:fill="FFFFFF" w:themeFill="background1"/>
          </w:tcPr>
          <w:p w14:paraId="5A34695F" w14:textId="33E28719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27BB54C1" w14:textId="54F9A29C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808EE" w14:paraId="344E2B44" w14:textId="77777777" w:rsidTr="00BE593A">
        <w:tc>
          <w:tcPr>
            <w:tcW w:w="6630" w:type="dxa"/>
            <w:shd w:val="clear" w:color="auto" w:fill="FFFFFF" w:themeFill="background1"/>
          </w:tcPr>
          <w:p w14:paraId="540BD179" w14:textId="14659550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646FE918" w14:textId="3D039A4B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808EE" w14:paraId="605ECEB8" w14:textId="77777777" w:rsidTr="00BE593A">
        <w:tc>
          <w:tcPr>
            <w:tcW w:w="6630" w:type="dxa"/>
            <w:shd w:val="clear" w:color="auto" w:fill="FFFFFF" w:themeFill="background1"/>
          </w:tcPr>
          <w:p w14:paraId="35DE989C" w14:textId="181DDFA1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37916865" w14:textId="7C532793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808EE" w14:paraId="5E33EDD5" w14:textId="77777777" w:rsidTr="00BE593A">
        <w:tc>
          <w:tcPr>
            <w:tcW w:w="6630" w:type="dxa"/>
            <w:shd w:val="clear" w:color="auto" w:fill="FFFFFF" w:themeFill="background1"/>
          </w:tcPr>
          <w:p w14:paraId="302D557E" w14:textId="4D18D47E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563584C9" w14:textId="4463B166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7808EE" w14:paraId="7270CE88" w14:textId="77777777" w:rsidTr="00BE593A">
        <w:tc>
          <w:tcPr>
            <w:tcW w:w="6630" w:type="dxa"/>
            <w:shd w:val="clear" w:color="auto" w:fill="FFFFFF" w:themeFill="background1"/>
          </w:tcPr>
          <w:p w14:paraId="0937E3EB" w14:textId="4C9CB7AB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402F5230" w14:textId="7E2401D0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808EE" w14:paraId="2DB1ABD0" w14:textId="77777777" w:rsidTr="00BE593A">
        <w:tc>
          <w:tcPr>
            <w:tcW w:w="6630" w:type="dxa"/>
            <w:shd w:val="clear" w:color="auto" w:fill="FFFFFF" w:themeFill="background1"/>
          </w:tcPr>
          <w:p w14:paraId="6CB0221A" w14:textId="333F096B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3C193276" w14:textId="688AE280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808EE" w14:paraId="26054E7C" w14:textId="77777777" w:rsidTr="00BE593A">
        <w:tc>
          <w:tcPr>
            <w:tcW w:w="6630" w:type="dxa"/>
            <w:shd w:val="clear" w:color="auto" w:fill="FFFFFF" w:themeFill="background1"/>
          </w:tcPr>
          <w:p w14:paraId="14192754" w14:textId="14590FBC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2406700C" w14:textId="75253A81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808EE" w14:paraId="5BF47DB6" w14:textId="77777777" w:rsidTr="00BE593A">
        <w:tc>
          <w:tcPr>
            <w:tcW w:w="6630" w:type="dxa"/>
            <w:shd w:val="clear" w:color="auto" w:fill="FFFFFF" w:themeFill="background1"/>
          </w:tcPr>
          <w:p w14:paraId="34A0A185" w14:textId="6DE7E96D" w:rsidR="007808EE" w:rsidRDefault="007808EE" w:rsidP="007808EE">
            <w:pPr>
              <w:ind w:left="113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1161472F" w14:textId="7D0BB945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</w:tr>
      <w:tr w:rsidR="007808EE" w14:paraId="1F879352" w14:textId="77777777" w:rsidTr="00BE593A">
        <w:tc>
          <w:tcPr>
            <w:tcW w:w="6630" w:type="dxa"/>
            <w:shd w:val="clear" w:color="auto" w:fill="FFFFFF" w:themeFill="background1"/>
          </w:tcPr>
          <w:p w14:paraId="4D878C54" w14:textId="265EB54F" w:rsidR="007808EE" w:rsidRDefault="007808EE" w:rsidP="007808EE">
            <w:pPr>
              <w:ind w:left="113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641F4ADB" w14:textId="4425BD55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</w:tr>
      <w:tr w:rsidR="007808EE" w14:paraId="31E96E9D" w14:textId="77777777" w:rsidTr="00D247EF">
        <w:tc>
          <w:tcPr>
            <w:tcW w:w="6630" w:type="dxa"/>
            <w:shd w:val="clear" w:color="auto" w:fill="FFFFFF" w:themeFill="background1"/>
            <w:vAlign w:val="bottom"/>
          </w:tcPr>
          <w:p w14:paraId="2F2B6983" w14:textId="78EBBBC2" w:rsidR="007808EE" w:rsidRDefault="007808EE" w:rsidP="007808EE">
            <w:pPr>
              <w:ind w:left="113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  Фармацевтична продукція, медичні товари та обладнання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2F7B8D53" w14:textId="1EE57E69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-0,3</w:t>
            </w:r>
          </w:p>
        </w:tc>
      </w:tr>
      <w:tr w:rsidR="007808EE" w14:paraId="1C580369" w14:textId="77777777" w:rsidTr="00BE593A">
        <w:tc>
          <w:tcPr>
            <w:tcW w:w="6630" w:type="dxa"/>
            <w:shd w:val="clear" w:color="auto" w:fill="FFFFFF" w:themeFill="background1"/>
          </w:tcPr>
          <w:p w14:paraId="63453F1F" w14:textId="6DB7B8BA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Амбулаторні послуги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72936A0A" w14:textId="5F2EA62C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8,4</w:t>
            </w:r>
          </w:p>
        </w:tc>
      </w:tr>
      <w:tr w:rsidR="007808EE" w14:paraId="75F9092F" w14:textId="77777777" w:rsidTr="00BE593A">
        <w:tc>
          <w:tcPr>
            <w:tcW w:w="6630" w:type="dxa"/>
            <w:shd w:val="clear" w:color="auto" w:fill="FFFFFF" w:themeFill="background1"/>
          </w:tcPr>
          <w:p w14:paraId="77879DB2" w14:textId="0A5DFB34" w:rsidR="007808EE" w:rsidRDefault="007808EE" w:rsidP="007808EE">
            <w:pPr>
              <w:ind w:left="113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28B9AB9A" w14:textId="5EA3201C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7808EE" w14:paraId="0D69399D" w14:textId="77777777" w:rsidTr="00BE593A">
        <w:tc>
          <w:tcPr>
            <w:tcW w:w="6630" w:type="dxa"/>
            <w:shd w:val="clear" w:color="auto" w:fill="FFFFFF" w:themeFill="background1"/>
          </w:tcPr>
          <w:p w14:paraId="6DE252E6" w14:textId="4A172144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1E932117" w14:textId="174FE305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7808EE" w14:paraId="589F8F66" w14:textId="77777777" w:rsidTr="00BE593A">
        <w:tc>
          <w:tcPr>
            <w:tcW w:w="6630" w:type="dxa"/>
            <w:shd w:val="clear" w:color="auto" w:fill="FFFFFF" w:themeFill="background1"/>
          </w:tcPr>
          <w:p w14:paraId="18D3EFBD" w14:textId="3B3A7FE9" w:rsidR="007808EE" w:rsidRDefault="007808EE" w:rsidP="007808EE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15A0E5E0" w14:textId="14FAFE4C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7808EE" w14:paraId="64B1AE26" w14:textId="77777777" w:rsidTr="00BE593A">
        <w:tc>
          <w:tcPr>
            <w:tcW w:w="6630" w:type="dxa"/>
            <w:shd w:val="clear" w:color="auto" w:fill="FFFFFF" w:themeFill="background1"/>
          </w:tcPr>
          <w:p w14:paraId="7C4D31C4" w14:textId="059B4234" w:rsidR="007808EE" w:rsidRDefault="007808EE" w:rsidP="007808EE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387B13C1" w14:textId="51D44401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7808EE" w14:paraId="4EA53F9C" w14:textId="77777777" w:rsidTr="00BE593A">
        <w:tc>
          <w:tcPr>
            <w:tcW w:w="6630" w:type="dxa"/>
            <w:shd w:val="clear" w:color="auto" w:fill="FFFFFF" w:themeFill="background1"/>
          </w:tcPr>
          <w:p w14:paraId="0F72DC3F" w14:textId="60EFBE6F" w:rsidR="007808EE" w:rsidRDefault="007808EE" w:rsidP="007808EE">
            <w:pPr>
              <w:ind w:left="39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44781AB4" w14:textId="0FD5F31E" w:rsidR="007808EE" w:rsidRDefault="007808EE" w:rsidP="007808EE">
            <w:pPr>
              <w:ind w:right="170"/>
              <w:jc w:val="right"/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-0,1</w:t>
            </w:r>
          </w:p>
        </w:tc>
      </w:tr>
      <w:tr w:rsidR="007808EE" w14:paraId="59C32E8B" w14:textId="77777777" w:rsidTr="00D72414">
        <w:tc>
          <w:tcPr>
            <w:tcW w:w="6630" w:type="dxa"/>
            <w:shd w:val="clear" w:color="auto" w:fill="FFFFFF" w:themeFill="background1"/>
          </w:tcPr>
          <w:p w14:paraId="348623CE" w14:textId="5FFDAF93" w:rsidR="007808EE" w:rsidRDefault="007808EE" w:rsidP="007808EE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19187167" w14:textId="2D1AF5B4" w:rsidR="007808EE" w:rsidRDefault="007808EE" w:rsidP="007808EE">
            <w:pPr>
              <w:ind w:right="170"/>
              <w:jc w:val="right"/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</w:tr>
      <w:tr w:rsidR="007808EE" w14:paraId="0EC96F6D" w14:textId="77777777" w:rsidTr="00D72414">
        <w:tc>
          <w:tcPr>
            <w:tcW w:w="6630" w:type="dxa"/>
            <w:shd w:val="clear" w:color="auto" w:fill="FFFFFF" w:themeFill="background1"/>
          </w:tcPr>
          <w:p w14:paraId="2FDD7831" w14:textId="5DC87D59" w:rsidR="007808EE" w:rsidRDefault="007808EE" w:rsidP="007808EE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5E58C6A4" w14:textId="7E692769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7808EE" w14:paraId="3D5042D4" w14:textId="77777777" w:rsidTr="00D72414">
        <w:tc>
          <w:tcPr>
            <w:tcW w:w="6630" w:type="dxa"/>
            <w:shd w:val="clear" w:color="auto" w:fill="FFFFFF" w:themeFill="background1"/>
          </w:tcPr>
          <w:p w14:paraId="60C46703" w14:textId="4401D546" w:rsidR="007808EE" w:rsidRDefault="007808EE" w:rsidP="007808EE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69B0C3B1" w14:textId="3554017E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</w:tr>
      <w:tr w:rsidR="007808EE" w14:paraId="3945E0CC" w14:textId="77777777" w:rsidTr="00D72414">
        <w:tc>
          <w:tcPr>
            <w:tcW w:w="6630" w:type="dxa"/>
            <w:shd w:val="clear" w:color="auto" w:fill="FFFFFF" w:themeFill="background1"/>
          </w:tcPr>
          <w:p w14:paraId="2557C045" w14:textId="11F99A17" w:rsidR="007808EE" w:rsidRDefault="007808EE" w:rsidP="007808EE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3277CED0" w14:textId="4B984DCE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7808EE" w14:paraId="3EADDCCE" w14:textId="77777777" w:rsidTr="00D72414">
        <w:tc>
          <w:tcPr>
            <w:tcW w:w="6630" w:type="dxa"/>
            <w:shd w:val="clear" w:color="auto" w:fill="FFFFFF" w:themeFill="background1"/>
          </w:tcPr>
          <w:p w14:paraId="1183AE5F" w14:textId="1F735535" w:rsidR="007808EE" w:rsidRDefault="007808EE" w:rsidP="007808EE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842" w:type="dxa"/>
            <w:shd w:val="clear" w:color="auto" w:fill="FFFFFF" w:themeFill="background1"/>
            <w:vAlign w:val="bottom"/>
          </w:tcPr>
          <w:p w14:paraId="03C52F22" w14:textId="36B1C0EA" w:rsidR="007808EE" w:rsidRDefault="007808EE" w:rsidP="007808EE">
            <w:pPr>
              <w:ind w:right="170"/>
              <w:jc w:val="right"/>
              <w:rPr>
                <w:rFonts w:ascii="Calibri" w:hAnsi="Calibri"/>
                <w:color w:val="2F5496" w:themeColor="accent1" w:themeShade="BF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F5496" w:themeColor="accent1" w:themeShade="BF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</w:tbl>
    <w:p w14:paraId="714E6D54" w14:textId="77777777" w:rsidR="00F73B9B" w:rsidRPr="00A563DE" w:rsidRDefault="00F73B9B" w:rsidP="006E3757">
      <w:pPr>
        <w:spacing w:line="216" w:lineRule="auto"/>
        <w:rPr>
          <w:rFonts w:ascii="Calibri" w:hAnsi="Calibri" w:cs="Arial"/>
          <w:b/>
          <w:color w:val="22517D"/>
          <w:sz w:val="16"/>
          <w:szCs w:val="16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199DCD89" w14:textId="6D736C1B" w:rsidR="008D7B83" w:rsidRPr="009F19C8" w:rsidRDefault="0054037A" w:rsidP="00B47D73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</w:pPr>
            <w:r w:rsidRPr="009F19C8">
              <w:rPr>
                <w:rFonts w:ascii="Calibri" w:hAnsi="Calibri"/>
                <w:color w:val="22517D"/>
                <w:sz w:val="21"/>
                <w:szCs w:val="21"/>
              </w:rPr>
              <w:t>На</w:t>
            </w:r>
            <w:r w:rsidRPr="009F19C8">
              <w:rPr>
                <w:rFonts w:ascii="Calibri" w:hAnsi="Calibri"/>
                <w:b/>
                <w:color w:val="22517D"/>
                <w:sz w:val="21"/>
                <w:szCs w:val="21"/>
              </w:rPr>
              <w:t xml:space="preserve"> </w:t>
            </w:r>
            <w:r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споживчому ринку </w:t>
            </w:r>
            <w:r w:rsidR="00074C3A" w:rsidRPr="009F19C8">
              <w:rPr>
                <w:rFonts w:ascii="Calibri" w:hAnsi="Calibri"/>
                <w:color w:val="22517D"/>
                <w:sz w:val="21"/>
                <w:szCs w:val="21"/>
              </w:rPr>
              <w:t>в</w:t>
            </w:r>
            <w:r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 </w:t>
            </w:r>
            <w:r w:rsidR="008F40F2" w:rsidRPr="009F19C8">
              <w:rPr>
                <w:rFonts w:ascii="Calibri" w:hAnsi="Calibri"/>
                <w:color w:val="22517D"/>
                <w:sz w:val="21"/>
                <w:szCs w:val="21"/>
              </w:rPr>
              <w:t>січн</w:t>
            </w:r>
            <w:r w:rsidR="00D67F3E" w:rsidRPr="009F19C8">
              <w:rPr>
                <w:rFonts w:ascii="Calibri" w:hAnsi="Calibri"/>
                <w:color w:val="22517D"/>
                <w:sz w:val="21"/>
                <w:szCs w:val="21"/>
              </w:rPr>
              <w:t>і</w:t>
            </w:r>
            <w:r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 ціни на продукти харчування та безалкогольні напої 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знизилися на 0,4%. Найбільше (на </w:t>
            </w:r>
            <w:r w:rsidR="0078654C" w:rsidRPr="009F19C8">
              <w:rPr>
                <w:rFonts w:ascii="Calibri" w:hAnsi="Calibri"/>
                <w:color w:val="22517D"/>
                <w:sz w:val="21"/>
                <w:szCs w:val="21"/>
              </w:rPr>
              <w:t>11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>,</w:t>
            </w:r>
            <w:r w:rsidR="0078654C" w:rsidRPr="009F19C8">
              <w:rPr>
                <w:rFonts w:ascii="Calibri" w:hAnsi="Calibri"/>
                <w:color w:val="22517D"/>
                <w:sz w:val="21"/>
                <w:szCs w:val="21"/>
              </w:rPr>
              <w:t>5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>%</w:t>
            </w:r>
            <w:r w:rsidR="0078654C" w:rsidRPr="009F19C8">
              <w:rPr>
                <w:rFonts w:ascii="Calibri" w:hAnsi="Calibri"/>
                <w:color w:val="22517D"/>
                <w:sz w:val="21"/>
                <w:szCs w:val="21"/>
              </w:rPr>
              <w:t>)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 подешевшали </w:t>
            </w:r>
            <w:r w:rsidR="008C31B3">
              <w:rPr>
                <w:rFonts w:ascii="Calibri" w:hAnsi="Calibri"/>
                <w:color w:val="22517D"/>
                <w:sz w:val="21"/>
                <w:szCs w:val="21"/>
              </w:rPr>
              <w:t xml:space="preserve"> </w:t>
            </w:r>
            <w:r w:rsidR="0078654C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яйця.</w:t>
            </w:r>
            <w:r w:rsidR="008C31B3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 </w:t>
            </w:r>
            <w:r w:rsidR="0078654C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 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На </w:t>
            </w:r>
            <w:r w:rsidR="008C31B3">
              <w:rPr>
                <w:rFonts w:ascii="Calibri" w:hAnsi="Calibri"/>
                <w:color w:val="22517D"/>
                <w:sz w:val="21"/>
                <w:szCs w:val="21"/>
              </w:rPr>
              <w:t xml:space="preserve"> </w:t>
            </w:r>
            <w:r w:rsidR="0078654C" w:rsidRPr="009F19C8">
              <w:rPr>
                <w:rFonts w:ascii="Calibri" w:hAnsi="Calibri"/>
                <w:color w:val="22517D"/>
                <w:sz w:val="21"/>
                <w:szCs w:val="21"/>
              </w:rPr>
              <w:t>6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>,</w:t>
            </w:r>
            <w:r w:rsidR="0078654C" w:rsidRPr="009F19C8">
              <w:rPr>
                <w:rFonts w:ascii="Calibri" w:hAnsi="Calibri"/>
                <w:color w:val="22517D"/>
                <w:sz w:val="21"/>
                <w:szCs w:val="21"/>
              </w:rPr>
              <w:t>1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>–</w:t>
            </w:r>
            <w:r w:rsidR="0078654C" w:rsidRPr="009F19C8">
              <w:rPr>
                <w:rFonts w:ascii="Calibri" w:hAnsi="Calibri"/>
                <w:color w:val="22517D"/>
                <w:sz w:val="21"/>
                <w:szCs w:val="21"/>
              </w:rPr>
              <w:t>1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>,</w:t>
            </w:r>
            <w:r w:rsidR="0078654C" w:rsidRPr="009F19C8">
              <w:rPr>
                <w:rFonts w:ascii="Calibri" w:hAnsi="Calibri"/>
                <w:color w:val="22517D"/>
                <w:sz w:val="21"/>
                <w:szCs w:val="21"/>
              </w:rPr>
              <w:t>3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>%</w:t>
            </w:r>
            <w:r w:rsidR="008C31B3">
              <w:rPr>
                <w:rFonts w:ascii="Calibri" w:hAnsi="Calibri"/>
                <w:color w:val="22517D"/>
                <w:sz w:val="21"/>
                <w:szCs w:val="21"/>
              </w:rPr>
              <w:t xml:space="preserve"> 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 знизилися </w:t>
            </w:r>
            <w:r w:rsidR="008C31B3">
              <w:rPr>
                <w:rFonts w:ascii="Calibri" w:hAnsi="Calibri"/>
                <w:color w:val="22517D"/>
                <w:sz w:val="21"/>
                <w:szCs w:val="21"/>
              </w:rPr>
              <w:t xml:space="preserve"> </w:t>
            </w:r>
            <w:r w:rsidR="00CE1D39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ціни </w:t>
            </w:r>
            <w:r w:rsidR="008D7B83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на </w:t>
            </w:r>
            <w:r w:rsidR="008D7B83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масло, м’ясо птиці, безалкогольні напої, кисломолочну продукцію, свинину, цукор. </w:t>
            </w:r>
            <w:r w:rsidR="008D7B83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Водночас на 15,1% </w:t>
            </w:r>
            <w:r w:rsidR="008D7B83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подорожчали овочі,</w:t>
            </w:r>
            <w:r w:rsidR="008D7B83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 на 3,5–0,9% зросли ціни </w:t>
            </w:r>
            <w:r w:rsidR="008D7B83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на продукти переробки зернових,</w:t>
            </w:r>
            <w:r w:rsidR="008F64D6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 макаронні вироби,</w:t>
            </w:r>
            <w:r w:rsidR="008F64D6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 </w:t>
            </w:r>
            <w:r w:rsidR="008D7B83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фрукти, </w:t>
            </w:r>
            <w:r w:rsidR="008F64D6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молоко, </w:t>
            </w:r>
            <w:r w:rsidR="008F64D6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сало,</w:t>
            </w:r>
            <w:r w:rsidR="008F64D6" w:rsidRPr="009F19C8">
              <w:rPr>
                <w:rFonts w:ascii="Calibri" w:hAnsi="Calibri"/>
                <w:color w:val="22517D"/>
                <w:sz w:val="21"/>
                <w:szCs w:val="21"/>
              </w:rPr>
              <w:t xml:space="preserve"> </w:t>
            </w:r>
            <w:r w:rsidR="008D7B83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яловичину, </w:t>
            </w:r>
            <w:r w:rsidR="008F64D6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рибу та продукти з риби. </w:t>
            </w:r>
          </w:p>
          <w:p w14:paraId="55E2BA63" w14:textId="77777777" w:rsidR="008D7B83" w:rsidRPr="009F19C8" w:rsidRDefault="008D7B83" w:rsidP="00B47D73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8"/>
                <w:szCs w:val="8"/>
                <w:lang w:eastAsia="en-US"/>
                <w14:ligatures w14:val="standardContextual"/>
              </w:rPr>
            </w:pPr>
          </w:p>
          <w:p w14:paraId="1C81127B" w14:textId="65E73291" w:rsidR="00CC3E0A" w:rsidRPr="009F19C8" w:rsidRDefault="00C60A93" w:rsidP="00CC3E0A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hAnsi="Calibri"/>
                <w:color w:val="22517D"/>
                <w:sz w:val="21"/>
                <w:szCs w:val="21"/>
              </w:rPr>
            </w:pP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Ціни на алкогольні напої та тютюнові вироби підвищилися на 1,</w:t>
            </w:r>
            <w:r w:rsidR="00CC3E0A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7</w:t>
            </w: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%, </w:t>
            </w:r>
            <w:r w:rsidR="00CC3E0A" w:rsidRPr="009F19C8">
              <w:rPr>
                <w:rFonts w:ascii="Calibri" w:hAnsi="Calibri"/>
                <w:color w:val="22517D"/>
                <w:sz w:val="21"/>
                <w:szCs w:val="21"/>
              </w:rPr>
              <w:t>у т.ч. на алкогольні напої – на 2,0%, тютюнові вироби – на 1,4%.</w:t>
            </w:r>
          </w:p>
          <w:p w14:paraId="637058FF" w14:textId="1891629E" w:rsidR="00C60A93" w:rsidRPr="009F19C8" w:rsidRDefault="00C60A93" w:rsidP="00C60A93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8"/>
                <w:szCs w:val="8"/>
                <w:lang w:eastAsia="en-US"/>
                <w14:ligatures w14:val="standardContextual"/>
              </w:rPr>
            </w:pPr>
          </w:p>
          <w:p w14:paraId="7D2C9CF5" w14:textId="46DD8BD0" w:rsidR="00C60A93" w:rsidRPr="009F19C8" w:rsidRDefault="00C60A93" w:rsidP="00C60A93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</w:pP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Одяг і взуття подешевшали на </w:t>
            </w:r>
            <w:r w:rsidR="00532389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5</w:t>
            </w: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,</w:t>
            </w:r>
            <w:r w:rsidR="00532389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0</w:t>
            </w: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%, зокрема, одяг – на 5,</w:t>
            </w:r>
            <w:r w:rsidR="00532389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4</w:t>
            </w: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 xml:space="preserve">%, взуття – на </w:t>
            </w:r>
            <w:r w:rsidR="00532389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4</w:t>
            </w: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,</w:t>
            </w:r>
            <w:r w:rsidR="00532389"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7</w:t>
            </w: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%.</w:t>
            </w:r>
          </w:p>
          <w:p w14:paraId="0EDB3D64" w14:textId="77777777" w:rsidR="00830C0C" w:rsidRPr="009F19C8" w:rsidRDefault="00830C0C" w:rsidP="00C60A93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8"/>
                <w:szCs w:val="8"/>
                <w:lang w:eastAsia="en-US"/>
                <w14:ligatures w14:val="standardContextual"/>
              </w:rPr>
            </w:pPr>
          </w:p>
          <w:p w14:paraId="2292A90B" w14:textId="3EBA4D62" w:rsidR="00830C0C" w:rsidRPr="009F19C8" w:rsidRDefault="00830C0C" w:rsidP="00830C0C">
            <w:pPr>
              <w:pStyle w:val="af3"/>
              <w:spacing w:after="0"/>
              <w:ind w:left="0" w:right="113" w:firstLine="567"/>
              <w:jc w:val="both"/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</w:pP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Зростання цін (тарифів) на житло, воду, електроенергію, газ та інші види палива на 0,4% відбулося головним чином за рахунок підвищення тарифів на послуги з управління багатоквартирними будинками на 7,8%.</w:t>
            </w:r>
          </w:p>
          <w:p w14:paraId="2C165A35" w14:textId="77777777" w:rsidR="0092351B" w:rsidRPr="009F19C8" w:rsidRDefault="0092351B" w:rsidP="00830C0C">
            <w:pPr>
              <w:pStyle w:val="af3"/>
              <w:spacing w:after="0"/>
              <w:ind w:left="0" w:right="113" w:firstLine="567"/>
              <w:jc w:val="both"/>
              <w:rPr>
                <w:rFonts w:ascii="Calibri" w:hAnsi="Calibri"/>
                <w:color w:val="22517D"/>
                <w:sz w:val="8"/>
                <w:szCs w:val="8"/>
              </w:rPr>
            </w:pPr>
          </w:p>
          <w:p w14:paraId="20104AE8" w14:textId="77777777" w:rsidR="0092351B" w:rsidRDefault="0092351B" w:rsidP="0092351B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</w:pP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Ціни на транспорт зросли на 0,8% в основному через подорожчання палива та мастил на 2,3% і проїзду в залізничному пасажирському транспорті на 1,5%.</w:t>
            </w:r>
          </w:p>
          <w:p w14:paraId="1D443E67" w14:textId="77777777" w:rsidR="009F19C8" w:rsidRPr="009F19C8" w:rsidRDefault="009F19C8" w:rsidP="0092351B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8"/>
                <w:szCs w:val="8"/>
                <w:lang w:eastAsia="en-US"/>
                <w14:ligatures w14:val="standardContextual"/>
              </w:rPr>
            </w:pPr>
          </w:p>
          <w:p w14:paraId="0DB8902B" w14:textId="77777777" w:rsidR="0092351B" w:rsidRPr="009F19C8" w:rsidRDefault="0092351B" w:rsidP="0092351B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</w:pPr>
            <w:r w:rsidRPr="009F19C8">
              <w:rPr>
                <w:rFonts w:ascii="Calibri" w:eastAsiaTheme="minorHAnsi" w:hAnsi="Calibri" w:cs="Calibri"/>
                <w:color w:val="22517C"/>
                <w:sz w:val="21"/>
                <w:szCs w:val="21"/>
                <w:lang w:eastAsia="en-US"/>
                <w14:ligatures w14:val="standardContextual"/>
              </w:rPr>
              <w:t>У сфері зв’язку ціни зросли на 5,7%, що пов’язано з підвищенням тарифів на місцевий телефонний зв’язок на 33,0%, інтернет – на 8,8% та мобільний зв’язок – на 6,1%.</w:t>
            </w:r>
          </w:p>
          <w:p w14:paraId="015F9F8E" w14:textId="0F8E8556" w:rsidR="00F560EF" w:rsidRPr="00D25EC4" w:rsidRDefault="00F560EF" w:rsidP="008C31B3">
            <w:pPr>
              <w:autoSpaceDE w:val="0"/>
              <w:autoSpaceDN w:val="0"/>
              <w:adjustRightInd w:val="0"/>
              <w:ind w:right="113"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CE3328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CE3328">
            <w:pPr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Default="006E3757" w:rsidP="00CE3328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66D0F9A1" w14:textId="77777777" w:rsidR="00374F96" w:rsidRPr="00374F96" w:rsidRDefault="00374F96" w:rsidP="00CE3328">
            <w:pPr>
              <w:ind w:left="-113" w:hanging="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147913CA" w14:textId="04EE285C" w:rsidR="00DA5E15" w:rsidRDefault="00DA5E15" w:rsidP="006F3C27">
            <w:pPr>
              <w:ind w:left="-54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3F8EFB9B" wp14:editId="5F1EE30A">
                  <wp:extent cx="2992120" cy="1022466"/>
                  <wp:effectExtent l="0" t="0" r="0" b="6350"/>
                  <wp:docPr id="1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  <w:p w14:paraId="7F001558" w14:textId="77777777" w:rsidR="00374F96" w:rsidRPr="009F19C8" w:rsidRDefault="00374F96" w:rsidP="00CE3328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3775202C" w14:textId="1AEF0A8A" w:rsidR="006E3757" w:rsidRPr="006E3757" w:rsidRDefault="006E3757" w:rsidP="00CE3328">
            <w:pPr>
              <w:ind w:left="-11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6F3C27">
            <w:pPr>
              <w:ind w:left="-170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Default="006E3757" w:rsidP="00CE3328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00F06C0" w14:textId="50F3584E" w:rsidR="004506EC" w:rsidRPr="00374F96" w:rsidRDefault="004506EC" w:rsidP="00CE3328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597FF896" w14:textId="0999EE8E" w:rsidR="004506EC" w:rsidRDefault="005F0882" w:rsidP="005F0882">
            <w:pPr>
              <w:ind w:left="-57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1616AC4" wp14:editId="596009EC">
                  <wp:extent cx="2992120" cy="1047404"/>
                  <wp:effectExtent l="0" t="0" r="0" b="635"/>
                  <wp:docPr id="5" name="Діагра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01AF9E5B" w14:textId="77777777" w:rsidR="00DE71B0" w:rsidRPr="009F19C8" w:rsidRDefault="00DE71B0" w:rsidP="00CE3328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6"/>
                <w:szCs w:val="16"/>
              </w:rPr>
            </w:pPr>
          </w:p>
          <w:p w14:paraId="593EF0CB" w14:textId="77777777" w:rsidR="006E3757" w:rsidRPr="006E3757" w:rsidRDefault="006E3757" w:rsidP="00CE3328">
            <w:pPr>
              <w:spacing w:line="216" w:lineRule="auto"/>
              <w:ind w:left="-11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Default="006E3757" w:rsidP="00CE3328">
            <w:pPr>
              <w:ind w:left="-11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02B0F8B" w14:textId="77777777" w:rsidR="00374F96" w:rsidRPr="00374F96" w:rsidRDefault="00374F96" w:rsidP="00CE3328">
            <w:pPr>
              <w:ind w:left="-113"/>
              <w:jc w:val="center"/>
              <w:rPr>
                <w:rFonts w:ascii="Calibri" w:hAnsi="Calibri" w:cs="Arial"/>
                <w:color w:val="22517D"/>
                <w:sz w:val="8"/>
                <w:szCs w:val="8"/>
              </w:rPr>
            </w:pPr>
          </w:p>
          <w:p w14:paraId="199C07AD" w14:textId="623FEAC0" w:rsidR="004506EC" w:rsidRDefault="00FC731B" w:rsidP="005E6DE1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91DB61F" wp14:editId="3BF75DEA">
                  <wp:extent cx="2958869" cy="1022350"/>
                  <wp:effectExtent l="0" t="0" r="0" b="6350"/>
                  <wp:docPr id="6" name="Діагра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CE3328">
            <w:pPr>
              <w:ind w:left="-113"/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tbl>
            <w:tblPr>
              <w:tblStyle w:val="10"/>
              <w:tblW w:w="963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452003" w:rsidRPr="006E3757" w14:paraId="31469FFE" w14:textId="77777777" w:rsidTr="00492A7E">
              <w:tc>
                <w:tcPr>
                  <w:tcW w:w="9639" w:type="dxa"/>
                  <w:hideMark/>
                </w:tcPr>
                <w:p w14:paraId="03CED824" w14:textId="77777777" w:rsidR="00452003" w:rsidRPr="006E3757" w:rsidRDefault="00452003" w:rsidP="00452003">
                  <w:pPr>
                    <w:numPr>
                      <w:ilvl w:val="0"/>
                      <w:numId w:val="4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Географічне охоплення</w:t>
                  </w:r>
                </w:p>
              </w:tc>
            </w:tr>
            <w:tr w:rsidR="00452003" w:rsidRPr="006E3757" w14:paraId="3D49A296" w14:textId="77777777" w:rsidTr="00492A7E">
              <w:tc>
                <w:tcPr>
                  <w:tcW w:w="9639" w:type="dxa"/>
                </w:tcPr>
                <w:p w14:paraId="7D748E9D" w14:textId="77777777" w:rsidR="00452003" w:rsidRPr="006E3757" w:rsidRDefault="00452003" w:rsidP="00452003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      </w:r>
                </w:p>
                <w:p w14:paraId="7B9017D7" w14:textId="77777777" w:rsidR="00452003" w:rsidRPr="006E3757" w:rsidRDefault="00452003" w:rsidP="00452003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      </w:r>
                </w:p>
                <w:p w14:paraId="61EF8837" w14:textId="77777777" w:rsidR="00452003" w:rsidRPr="006E3757" w:rsidRDefault="00452003" w:rsidP="00452003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452003" w:rsidRPr="006E3757" w14:paraId="0F35E007" w14:textId="77777777" w:rsidTr="00492A7E">
              <w:tc>
                <w:tcPr>
                  <w:tcW w:w="9639" w:type="dxa"/>
                  <w:hideMark/>
                </w:tcPr>
                <w:p w14:paraId="4CEF30F4" w14:textId="77777777" w:rsidR="00452003" w:rsidRPr="006E3757" w:rsidRDefault="00452003" w:rsidP="00452003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Основні показники</w:t>
                  </w:r>
                </w:p>
              </w:tc>
            </w:tr>
            <w:tr w:rsidR="00452003" w:rsidRPr="006E3757" w14:paraId="005AC703" w14:textId="77777777" w:rsidTr="00492A7E">
              <w:tc>
                <w:tcPr>
                  <w:tcW w:w="9639" w:type="dxa"/>
                </w:tcPr>
                <w:p w14:paraId="20E028CA" w14:textId="77777777" w:rsidR="00452003" w:rsidRPr="006E3757" w:rsidRDefault="00452003" w:rsidP="00452003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color w:val="22517D"/>
                      <w:sz w:val="22"/>
                      <w:szCs w:val="22"/>
                    </w:rPr>
                    <w:t xml:space="preserve">Індекс споживчих цін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      </w:r>
                </w:p>
                <w:p w14:paraId="5289825B" w14:textId="77777777" w:rsidR="00452003" w:rsidRPr="006E3757" w:rsidRDefault="00452003" w:rsidP="00452003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</w:tc>
            </w:tr>
            <w:tr w:rsidR="00452003" w:rsidRPr="006E3757" w14:paraId="26D2E3F5" w14:textId="77777777" w:rsidTr="00492A7E">
              <w:tc>
                <w:tcPr>
                  <w:tcW w:w="9639" w:type="dxa"/>
                  <w:hideMark/>
                </w:tcPr>
                <w:p w14:paraId="35916B6C" w14:textId="77777777" w:rsidR="00452003" w:rsidRPr="006E3757" w:rsidRDefault="00452003" w:rsidP="00452003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b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b/>
                      <w:bCs/>
                      <w:color w:val="DC9529"/>
                      <w:sz w:val="22"/>
                      <w:szCs w:val="22"/>
                    </w:rPr>
                    <w:t>Методологія</w:t>
                  </w:r>
                </w:p>
              </w:tc>
            </w:tr>
            <w:tr w:rsidR="00452003" w:rsidRPr="006E3757" w14:paraId="2B9DE997" w14:textId="77777777" w:rsidTr="00492A7E">
              <w:tc>
                <w:tcPr>
                  <w:tcW w:w="9639" w:type="dxa"/>
                </w:tcPr>
                <w:p w14:paraId="037FE814" w14:textId="77777777" w:rsidR="00452003" w:rsidRPr="006E3757" w:rsidRDefault="00452003" w:rsidP="00452003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2016/792 від 11 травня 2016 року, Виконавчого Регламенту Комісії (ЄС)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 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№</w:t>
                  </w:r>
                  <w: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 </w:t>
                  </w: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      </w:r>
                </w:p>
                <w:p w14:paraId="5CF6F1F9" w14:textId="77777777" w:rsidR="00452003" w:rsidRPr="006E3757" w:rsidRDefault="00452003" w:rsidP="00452003">
                  <w:pPr>
                    <w:jc w:val="both"/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</w:p>
                <w:p w14:paraId="08ADCBD5" w14:textId="77777777" w:rsidR="00452003" w:rsidRDefault="00452003" w:rsidP="00452003">
                  <w:pPr>
                    <w:rPr>
                      <w:rFonts w:ascii="Calibri" w:hAnsi="Calibri"/>
                      <w:color w:val="22517D"/>
                      <w:sz w:val="22"/>
                      <w:szCs w:val="22"/>
                    </w:rPr>
                  </w:pPr>
                  <w:r w:rsidRPr="00A71E09">
                    <w:rPr>
                      <w:rFonts w:ascii="Calibri" w:hAnsi="Calibri"/>
                      <w:color w:val="22517D"/>
                      <w:sz w:val="22"/>
                      <w:szCs w:val="22"/>
                    </w:rPr>
                    <w:t xml:space="preserve">Методологічні положення: </w:t>
                  </w:r>
                  <w:hyperlink r:id="rId24" w:history="1">
                    <w:r w:rsidRPr="0081707A">
                      <w:rPr>
                        <w:rFonts w:asciiTheme="minorHAnsi" w:hAnsiTheme="minorHAnsi" w:cstheme="minorHAnsi"/>
                        <w:color w:val="22517D"/>
                        <w:sz w:val="22"/>
                        <w:szCs w:val="22"/>
                        <w:u w:val="single"/>
                      </w:rPr>
                      <w:t>https://stat.gov.ua/sites/default/files/migration/files/2023/190_2023/190_2023.pdf</w:t>
                    </w:r>
                  </w:hyperlink>
                  <w:r w:rsidRPr="0081707A">
                    <w:rPr>
                      <w:rFonts w:asciiTheme="minorHAnsi" w:hAnsiTheme="minorHAnsi" w:cstheme="minorHAnsi"/>
                      <w:color w:val="22517D"/>
                      <w:sz w:val="22"/>
                      <w:szCs w:val="22"/>
                      <w:u w:val="single"/>
                    </w:rPr>
                    <w:t>.</w:t>
                  </w:r>
                </w:p>
                <w:p w14:paraId="0E714CD9" w14:textId="77777777" w:rsidR="00452003" w:rsidRPr="006E3757" w:rsidRDefault="00452003" w:rsidP="00452003">
                  <w:pPr>
                    <w:jc w:val="both"/>
                    <w:rPr>
                      <w:rFonts w:cs="Calibri"/>
                      <w:color w:val="22517D"/>
                      <w:u w:val="single"/>
                    </w:rPr>
                  </w:pPr>
                </w:p>
              </w:tc>
            </w:tr>
            <w:tr w:rsidR="00452003" w:rsidRPr="006E3757" w14:paraId="628D0AD9" w14:textId="77777777" w:rsidTr="00492A7E">
              <w:tc>
                <w:tcPr>
                  <w:tcW w:w="9639" w:type="dxa"/>
                  <w:hideMark/>
                </w:tcPr>
                <w:p w14:paraId="641707A4" w14:textId="77777777" w:rsidR="00452003" w:rsidRPr="006E3757" w:rsidRDefault="00452003" w:rsidP="00452003">
                  <w:pPr>
                    <w:numPr>
                      <w:ilvl w:val="0"/>
                      <w:numId w:val="3"/>
                    </w:numPr>
                    <w:ind w:left="385" w:hanging="357"/>
                    <w:contextualSpacing/>
                    <w:jc w:val="both"/>
                    <w:rPr>
                      <w:rFonts w:ascii="Calibri" w:hAnsi="Calibri"/>
                      <w:color w:val="21517E"/>
                      <w:sz w:val="22"/>
                      <w:szCs w:val="22"/>
                    </w:rPr>
                  </w:pPr>
                  <w:r w:rsidRPr="006E3757">
                    <w:rPr>
                      <w:rFonts w:ascii="Calibri" w:hAnsi="Calibri" w:cs="Calibri"/>
                      <w:b/>
                      <w:bCs/>
                      <w:color w:val="DC9529"/>
                      <w:sz w:val="22"/>
                      <w:szCs w:val="22"/>
                    </w:rPr>
                    <w:t>Перегляд даних</w:t>
                  </w:r>
                </w:p>
              </w:tc>
            </w:tr>
            <w:tr w:rsidR="00452003" w:rsidRPr="006E3757" w14:paraId="306958FD" w14:textId="77777777" w:rsidTr="00492A7E">
              <w:tc>
                <w:tcPr>
                  <w:tcW w:w="9639" w:type="dxa"/>
                  <w:hideMark/>
                </w:tcPr>
                <w:p w14:paraId="57E612BA" w14:textId="77777777" w:rsidR="00452003" w:rsidRPr="006E3757" w:rsidRDefault="00452003" w:rsidP="00452003">
                  <w:pPr>
                    <w:rPr>
                      <w:rFonts w:ascii="Calibri" w:hAnsi="Calibri"/>
                      <w:color w:val="21517E"/>
                      <w:sz w:val="22"/>
                      <w:szCs w:val="22"/>
                      <w:lang w:eastAsia="uk-UA"/>
                    </w:rPr>
                  </w:pPr>
                  <w:r w:rsidRPr="006E3757">
                    <w:rPr>
                      <w:rFonts w:ascii="Calibri" w:hAnsi="Calibri"/>
                      <w:color w:val="22517D"/>
                      <w:sz w:val="22"/>
                      <w:szCs w:val="22"/>
                      <w:lang w:eastAsia="uk-UA"/>
                    </w:rPr>
                    <w:t>Перегляд даних, розрахованих та оприлюднених раніше, не здійснюється.</w:t>
                  </w:r>
                </w:p>
              </w:tc>
            </w:tr>
          </w:tbl>
          <w:p w14:paraId="5487BF92" w14:textId="77777777" w:rsidR="00452003" w:rsidRPr="006E3757" w:rsidRDefault="00452003" w:rsidP="00452003">
            <w:pPr>
              <w:pStyle w:val="--12"/>
              <w:ind w:firstLine="0"/>
              <w:rPr>
                <w:b/>
              </w:rPr>
            </w:pPr>
          </w:p>
          <w:p w14:paraId="76CD1FD3" w14:textId="77777777" w:rsidR="00452003" w:rsidRDefault="00452003" w:rsidP="00452003">
            <w:pPr>
              <w:pStyle w:val="--12"/>
              <w:ind w:firstLine="0"/>
              <w:rPr>
                <w:b/>
              </w:rPr>
            </w:pPr>
          </w:p>
          <w:p w14:paraId="469B3879" w14:textId="4DE62A1D" w:rsidR="006E3757" w:rsidRPr="006E3757" w:rsidRDefault="006E3757" w:rsidP="00CE3328">
            <w:pPr>
              <w:numPr>
                <w:ilvl w:val="0"/>
                <w:numId w:val="10"/>
              </w:numPr>
              <w:ind w:left="0" w:right="113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</w:p>
        </w:tc>
      </w:tr>
    </w:tbl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93DEABC" w14:textId="77777777" w:rsidR="00356050" w:rsidRDefault="00356050" w:rsidP="00356050">
      <w:pPr>
        <w:pStyle w:val="--12"/>
        <w:ind w:firstLine="0"/>
      </w:pPr>
    </w:p>
    <w:p w14:paraId="11EA811D" w14:textId="77777777" w:rsidR="008B638D" w:rsidRPr="00356050" w:rsidRDefault="008B638D" w:rsidP="00356050">
      <w:pPr>
        <w:pStyle w:val="--12"/>
        <w:ind w:firstLine="0"/>
      </w:pPr>
    </w:p>
    <w:p w14:paraId="340A1C11" w14:textId="77777777" w:rsidR="00753594" w:rsidRDefault="00753594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1217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6"/>
      </w:tblGrid>
      <w:tr w:rsidR="00356050" w:rsidRPr="00356050" w14:paraId="5C7F195D" w14:textId="77777777" w:rsidTr="00D00EB8">
        <w:tc>
          <w:tcPr>
            <w:tcW w:w="1217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7C4C6229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57F3F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0472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57F3F">
              <w:rPr>
                <w:rFonts w:ascii="Calibri Light" w:hAnsi="Calibri Light" w:cs="Calibri Light"/>
                <w:color w:val="666666"/>
                <w:sz w:val="20"/>
                <w:szCs w:val="20"/>
              </w:rPr>
              <w:t>33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57F3F">
              <w:rPr>
                <w:rFonts w:ascii="Calibri Light" w:hAnsi="Calibri Light" w:cs="Calibri Light"/>
                <w:color w:val="666666"/>
                <w:sz w:val="20"/>
                <w:szCs w:val="20"/>
              </w:rPr>
              <w:t>89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57F3F">
              <w:rPr>
                <w:rFonts w:ascii="Calibri Light" w:hAnsi="Calibri Light" w:cs="Calibri Light"/>
                <w:color w:val="666666"/>
                <w:sz w:val="20"/>
                <w:szCs w:val="20"/>
              </w:rPr>
              <w:t>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e-mail: </w:t>
            </w:r>
            <w:r w:rsidR="00857F3F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gustat</w:t>
            </w:r>
            <w:hyperlink r:id="rId25" w:history="1"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857F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ck</w:t>
              </w:r>
              <w:r w:rsidR="00857F3F" w:rsidRPr="008F40F2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857F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5E882A6A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r w:rsidR="00594DA3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ck</w:t>
            </w:r>
            <w:r w:rsidR="00594DA3"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r w:rsidR="00594DA3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ukrstat</w:t>
            </w:r>
            <w:r w:rsidR="00594DA3"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r w:rsidR="00594DA3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r w:rsidR="00594DA3"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.</w:t>
            </w:r>
            <w:r w:rsidR="00594DA3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r w:rsidR="00594DA3"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/?</w:t>
            </w:r>
            <w:r w:rsidR="00594DA3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</w:t>
            </w:r>
            <w:r w:rsidR="00594DA3"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=</w:t>
            </w:r>
            <w:r w:rsidR="00594DA3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stat</w:t>
            </w:r>
            <w:r w:rsidR="00594DA3" w:rsidRPr="00594DA3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_</w:t>
            </w:r>
            <w:r w:rsidR="00594DA3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cinu</w:t>
            </w:r>
          </w:p>
          <w:p w14:paraId="5880B3D0" w14:textId="7D612905" w:rsidR="00356050" w:rsidRPr="00356050" w:rsidRDefault="00356050" w:rsidP="0085011F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594DA3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Черкаській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85011F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bookmarkEnd w:id="0"/>
    <w:bookmarkEnd w:id="2"/>
    <w:p w14:paraId="4AA0BA23" w14:textId="75C577D4" w:rsidR="00356050" w:rsidRPr="00356050" w:rsidRDefault="00D00EB8" w:rsidP="00437075">
      <w:pPr>
        <w:pStyle w:val="--12"/>
        <w:ind w:firstLine="0"/>
        <w:rPr>
          <w:sz w:val="10"/>
          <w:szCs w:val="10"/>
        </w:rPr>
      </w:pPr>
      <w:r>
        <w:rPr>
          <w:sz w:val="10"/>
          <w:szCs w:val="10"/>
        </w:rPr>
        <w:t xml:space="preserve">         </w:t>
      </w:r>
    </w:p>
    <w:sectPr w:rsidR="00356050" w:rsidRPr="00356050" w:rsidSect="0043435C">
      <w:footerReference w:type="even" r:id="rId26"/>
      <w:footerReference w:type="default" r:id="rId27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B90D7" w14:textId="77777777" w:rsidR="005243AA" w:rsidRDefault="005243AA" w:rsidP="005345A4">
      <w:r>
        <w:separator/>
      </w:r>
    </w:p>
  </w:endnote>
  <w:endnote w:type="continuationSeparator" w:id="0">
    <w:p w14:paraId="2637EF19" w14:textId="77777777" w:rsidR="005243AA" w:rsidRDefault="005243A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4627156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7066060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569232068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D250A7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86C83" w14:textId="77777777" w:rsidR="005243AA" w:rsidRDefault="005243AA" w:rsidP="005345A4">
      <w:r>
        <w:separator/>
      </w:r>
    </w:p>
  </w:footnote>
  <w:footnote w:type="continuationSeparator" w:id="0">
    <w:p w14:paraId="67F525CD" w14:textId="77777777" w:rsidR="005243AA" w:rsidRDefault="005243A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25pt;height:39.25pt;visibility:visible;mso-wrap-style:square" o:bullet="t">
        <v:imagedata r:id="rId1" o:title=""/>
      </v:shape>
    </w:pict>
  </w:numPicBullet>
  <w:numPicBullet w:numPicBulletId="1">
    <w:pict>
      <v:shape id="_x0000_i1039" type="#_x0000_t75" style="width:37.3pt;height:37.3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7.3pt;height:37.3pt;visibility:visible;mso-wrap-style:square" o:bullet="t">
        <v:imagedata r:id="rId4" o:title=""/>
      </v:shape>
    </w:pict>
  </w:numPicBullet>
  <w:numPicBullet w:numPicBulletId="4">
    <w:pict>
      <v:shape id="_x0000_i1042" type="#_x0000_t75" style="width:37.3pt;height:37.3pt;visibility:visible;mso-wrap-style:square" o:bullet="t">
        <v:imagedata r:id="rId5" o:title=""/>
      </v:shape>
    </w:pict>
  </w:numPicBullet>
  <w:numPicBullet w:numPicBulletId="5">
    <w:pict>
      <v:shape id="_x0000_i1043" type="#_x0000_t75" style="width:37.3pt;height:37.3pt;visibility:visible;mso-wrap-style:square" o:bullet="t">
        <v:imagedata r:id="rId6" o:title=""/>
      </v:shape>
    </w:pict>
  </w:numPicBullet>
  <w:numPicBullet w:numPicBulletId="6">
    <w:pict>
      <v:shape id="_x0000_i1044" type="#_x0000_t75" style="width:37.3pt;height:37.3pt;visibility:visible;mso-wrap-style:square" o:bullet="t">
        <v:imagedata r:id="rId7" o:title=""/>
      </v:shape>
    </w:pict>
  </w:numPicBullet>
  <w:numPicBullet w:numPicBulletId="7">
    <w:pict>
      <v:shape id="_x0000_i1045" type="#_x0000_t75" style="width:37.3pt;height:37.3pt;visibility:visible;mso-wrap-style:square" o:bullet="t">
        <v:imagedata r:id="rId8" o:title=""/>
      </v:shape>
    </w:pict>
  </w:numPicBullet>
  <w:numPicBullet w:numPicBulletId="8">
    <w:pict>
      <v:shape id="_x0000_i1046" type="#_x0000_t75" style="width:37.3pt;height:37.3pt;visibility:visible;mso-wrap-style:square" o:bullet="t">
        <v:imagedata r:id="rId9" o:title=""/>
      </v:shape>
    </w:pict>
  </w:numPicBullet>
  <w:numPicBullet w:numPicBulletId="9">
    <w:pict>
      <v:shape id="_x0000_i1047" type="#_x0000_t75" style="width:37.3pt;height:37.3pt;visibility:visible;mso-wrap-style:square" o:bullet="t">
        <v:imagedata r:id="rId10" o:title=""/>
      </v:shape>
    </w:pict>
  </w:numPicBullet>
  <w:numPicBullet w:numPicBulletId="10">
    <w:pict>
      <v:shape id="_x0000_i1048" type="#_x0000_t75" style="width:37.3pt;height:37.3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5pt;height:8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202B"/>
    <w:rsid w:val="000035CF"/>
    <w:rsid w:val="00003678"/>
    <w:rsid w:val="000044A0"/>
    <w:rsid w:val="00005243"/>
    <w:rsid w:val="00005F9C"/>
    <w:rsid w:val="00006C67"/>
    <w:rsid w:val="00014871"/>
    <w:rsid w:val="00015006"/>
    <w:rsid w:val="00015105"/>
    <w:rsid w:val="000161D7"/>
    <w:rsid w:val="00016CA2"/>
    <w:rsid w:val="000176CB"/>
    <w:rsid w:val="00020772"/>
    <w:rsid w:val="0002684B"/>
    <w:rsid w:val="000270CF"/>
    <w:rsid w:val="00030820"/>
    <w:rsid w:val="0003284F"/>
    <w:rsid w:val="00033FB7"/>
    <w:rsid w:val="00036B18"/>
    <w:rsid w:val="00036C25"/>
    <w:rsid w:val="00036E1E"/>
    <w:rsid w:val="00041033"/>
    <w:rsid w:val="00041E05"/>
    <w:rsid w:val="00045C8C"/>
    <w:rsid w:val="0005141A"/>
    <w:rsid w:val="00052611"/>
    <w:rsid w:val="00062027"/>
    <w:rsid w:val="00062038"/>
    <w:rsid w:val="00062604"/>
    <w:rsid w:val="00062D72"/>
    <w:rsid w:val="00074C3A"/>
    <w:rsid w:val="0007552B"/>
    <w:rsid w:val="000770BA"/>
    <w:rsid w:val="000802BE"/>
    <w:rsid w:val="00080C37"/>
    <w:rsid w:val="00083C4E"/>
    <w:rsid w:val="00085165"/>
    <w:rsid w:val="0008554B"/>
    <w:rsid w:val="000865FC"/>
    <w:rsid w:val="000867D5"/>
    <w:rsid w:val="00086AAE"/>
    <w:rsid w:val="00090B54"/>
    <w:rsid w:val="000914E6"/>
    <w:rsid w:val="00092A1C"/>
    <w:rsid w:val="00092DFF"/>
    <w:rsid w:val="00093BA1"/>
    <w:rsid w:val="00094D22"/>
    <w:rsid w:val="00097029"/>
    <w:rsid w:val="000978C4"/>
    <w:rsid w:val="000A19C5"/>
    <w:rsid w:val="000A1E70"/>
    <w:rsid w:val="000A2AAD"/>
    <w:rsid w:val="000A2EB3"/>
    <w:rsid w:val="000A489E"/>
    <w:rsid w:val="000A7C0C"/>
    <w:rsid w:val="000B0BDD"/>
    <w:rsid w:val="000B2664"/>
    <w:rsid w:val="000B6D17"/>
    <w:rsid w:val="000B7417"/>
    <w:rsid w:val="000C2BAC"/>
    <w:rsid w:val="000C2BBE"/>
    <w:rsid w:val="000C43BC"/>
    <w:rsid w:val="000C747A"/>
    <w:rsid w:val="000D191B"/>
    <w:rsid w:val="000D1B84"/>
    <w:rsid w:val="000D4C6A"/>
    <w:rsid w:val="000D5FBC"/>
    <w:rsid w:val="000D6D0E"/>
    <w:rsid w:val="000D7438"/>
    <w:rsid w:val="000D7EE3"/>
    <w:rsid w:val="000E0309"/>
    <w:rsid w:val="000E0CE2"/>
    <w:rsid w:val="000E1618"/>
    <w:rsid w:val="000E26AE"/>
    <w:rsid w:val="000E415D"/>
    <w:rsid w:val="000E5420"/>
    <w:rsid w:val="000E595B"/>
    <w:rsid w:val="000F04FD"/>
    <w:rsid w:val="000F08C6"/>
    <w:rsid w:val="000F38ED"/>
    <w:rsid w:val="000F3B3B"/>
    <w:rsid w:val="000F561D"/>
    <w:rsid w:val="000F5A68"/>
    <w:rsid w:val="000F62EB"/>
    <w:rsid w:val="000F68D3"/>
    <w:rsid w:val="000F715A"/>
    <w:rsid w:val="00101961"/>
    <w:rsid w:val="001024D6"/>
    <w:rsid w:val="00103CE6"/>
    <w:rsid w:val="00105D1A"/>
    <w:rsid w:val="001069E5"/>
    <w:rsid w:val="001102EB"/>
    <w:rsid w:val="00110E8C"/>
    <w:rsid w:val="00111992"/>
    <w:rsid w:val="0011244C"/>
    <w:rsid w:val="001133AF"/>
    <w:rsid w:val="00114211"/>
    <w:rsid w:val="0011554B"/>
    <w:rsid w:val="001161B8"/>
    <w:rsid w:val="001161E6"/>
    <w:rsid w:val="001173DE"/>
    <w:rsid w:val="00121881"/>
    <w:rsid w:val="00127DC4"/>
    <w:rsid w:val="0013022E"/>
    <w:rsid w:val="00133DF2"/>
    <w:rsid w:val="00134575"/>
    <w:rsid w:val="001347D1"/>
    <w:rsid w:val="00134917"/>
    <w:rsid w:val="001364F0"/>
    <w:rsid w:val="00140C2F"/>
    <w:rsid w:val="00142443"/>
    <w:rsid w:val="00145759"/>
    <w:rsid w:val="00150477"/>
    <w:rsid w:val="00150E83"/>
    <w:rsid w:val="00152DB9"/>
    <w:rsid w:val="001551BB"/>
    <w:rsid w:val="001551D0"/>
    <w:rsid w:val="001552BC"/>
    <w:rsid w:val="001553ED"/>
    <w:rsid w:val="00156C7E"/>
    <w:rsid w:val="00160825"/>
    <w:rsid w:val="00160EB7"/>
    <w:rsid w:val="001631D6"/>
    <w:rsid w:val="0016401D"/>
    <w:rsid w:val="001657F2"/>
    <w:rsid w:val="001658D8"/>
    <w:rsid w:val="0017140C"/>
    <w:rsid w:val="001735B4"/>
    <w:rsid w:val="00173727"/>
    <w:rsid w:val="00175E10"/>
    <w:rsid w:val="00176453"/>
    <w:rsid w:val="00177C5D"/>
    <w:rsid w:val="00181A10"/>
    <w:rsid w:val="00183730"/>
    <w:rsid w:val="0018535F"/>
    <w:rsid w:val="001909B1"/>
    <w:rsid w:val="0019449F"/>
    <w:rsid w:val="001972A8"/>
    <w:rsid w:val="00197F57"/>
    <w:rsid w:val="001A05A7"/>
    <w:rsid w:val="001A2AE1"/>
    <w:rsid w:val="001A3F59"/>
    <w:rsid w:val="001B2AA6"/>
    <w:rsid w:val="001B4503"/>
    <w:rsid w:val="001B495F"/>
    <w:rsid w:val="001B6234"/>
    <w:rsid w:val="001B77EB"/>
    <w:rsid w:val="001C0BCF"/>
    <w:rsid w:val="001C3AC5"/>
    <w:rsid w:val="001C3E58"/>
    <w:rsid w:val="001C5915"/>
    <w:rsid w:val="001C5AB9"/>
    <w:rsid w:val="001C77C5"/>
    <w:rsid w:val="001C7CBC"/>
    <w:rsid w:val="001D09A4"/>
    <w:rsid w:val="001D168E"/>
    <w:rsid w:val="001D1A19"/>
    <w:rsid w:val="001D3564"/>
    <w:rsid w:val="001D366B"/>
    <w:rsid w:val="001D3E55"/>
    <w:rsid w:val="001D6DE4"/>
    <w:rsid w:val="001D722D"/>
    <w:rsid w:val="001E1102"/>
    <w:rsid w:val="001E4572"/>
    <w:rsid w:val="001E52BA"/>
    <w:rsid w:val="001E57A1"/>
    <w:rsid w:val="001E79A5"/>
    <w:rsid w:val="001F0E39"/>
    <w:rsid w:val="001F107C"/>
    <w:rsid w:val="001F3727"/>
    <w:rsid w:val="001F4D5D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4B27"/>
    <w:rsid w:val="002161EA"/>
    <w:rsid w:val="00216287"/>
    <w:rsid w:val="00217EAD"/>
    <w:rsid w:val="00217FB9"/>
    <w:rsid w:val="002204A8"/>
    <w:rsid w:val="0022068C"/>
    <w:rsid w:val="00220CE3"/>
    <w:rsid w:val="00221BA0"/>
    <w:rsid w:val="002230DD"/>
    <w:rsid w:val="002239DB"/>
    <w:rsid w:val="00223C08"/>
    <w:rsid w:val="002253BF"/>
    <w:rsid w:val="002257BC"/>
    <w:rsid w:val="00226273"/>
    <w:rsid w:val="00233F9C"/>
    <w:rsid w:val="00235412"/>
    <w:rsid w:val="00237BA1"/>
    <w:rsid w:val="00237D0B"/>
    <w:rsid w:val="00242DDF"/>
    <w:rsid w:val="00243BF6"/>
    <w:rsid w:val="002442E9"/>
    <w:rsid w:val="00246029"/>
    <w:rsid w:val="002500FA"/>
    <w:rsid w:val="002530AB"/>
    <w:rsid w:val="0025430D"/>
    <w:rsid w:val="00254775"/>
    <w:rsid w:val="00256FF8"/>
    <w:rsid w:val="00260148"/>
    <w:rsid w:val="00260BB1"/>
    <w:rsid w:val="0026489E"/>
    <w:rsid w:val="00264E6D"/>
    <w:rsid w:val="00267E65"/>
    <w:rsid w:val="00267FA2"/>
    <w:rsid w:val="00270DEB"/>
    <w:rsid w:val="00273B54"/>
    <w:rsid w:val="00275999"/>
    <w:rsid w:val="00276E6B"/>
    <w:rsid w:val="002823AD"/>
    <w:rsid w:val="0028317C"/>
    <w:rsid w:val="0028485E"/>
    <w:rsid w:val="002848EC"/>
    <w:rsid w:val="00287D35"/>
    <w:rsid w:val="00292172"/>
    <w:rsid w:val="002922F3"/>
    <w:rsid w:val="0029251B"/>
    <w:rsid w:val="00293CA3"/>
    <w:rsid w:val="00294482"/>
    <w:rsid w:val="002A119B"/>
    <w:rsid w:val="002A1436"/>
    <w:rsid w:val="002A16CA"/>
    <w:rsid w:val="002A31AA"/>
    <w:rsid w:val="002A7545"/>
    <w:rsid w:val="002B1903"/>
    <w:rsid w:val="002C18E4"/>
    <w:rsid w:val="002C19E3"/>
    <w:rsid w:val="002C265E"/>
    <w:rsid w:val="002C3148"/>
    <w:rsid w:val="002C4768"/>
    <w:rsid w:val="002C48B3"/>
    <w:rsid w:val="002C5DB4"/>
    <w:rsid w:val="002D11E0"/>
    <w:rsid w:val="002D2D65"/>
    <w:rsid w:val="002D39D7"/>
    <w:rsid w:val="002D4411"/>
    <w:rsid w:val="002D5008"/>
    <w:rsid w:val="002D538B"/>
    <w:rsid w:val="002D607C"/>
    <w:rsid w:val="002D6823"/>
    <w:rsid w:val="002E022D"/>
    <w:rsid w:val="002E2E4B"/>
    <w:rsid w:val="002E31C8"/>
    <w:rsid w:val="002E5C22"/>
    <w:rsid w:val="002E65B7"/>
    <w:rsid w:val="002F06D7"/>
    <w:rsid w:val="002F1C34"/>
    <w:rsid w:val="002F1C69"/>
    <w:rsid w:val="002F3914"/>
    <w:rsid w:val="002F6E3D"/>
    <w:rsid w:val="002F6E54"/>
    <w:rsid w:val="002F710E"/>
    <w:rsid w:val="002F7374"/>
    <w:rsid w:val="00303464"/>
    <w:rsid w:val="003062A4"/>
    <w:rsid w:val="003067F0"/>
    <w:rsid w:val="003120BD"/>
    <w:rsid w:val="0031286A"/>
    <w:rsid w:val="003138F7"/>
    <w:rsid w:val="00315C2A"/>
    <w:rsid w:val="0031743B"/>
    <w:rsid w:val="0032141A"/>
    <w:rsid w:val="0032192A"/>
    <w:rsid w:val="00321E4D"/>
    <w:rsid w:val="00322715"/>
    <w:rsid w:val="00323617"/>
    <w:rsid w:val="00323907"/>
    <w:rsid w:val="00323F48"/>
    <w:rsid w:val="00327232"/>
    <w:rsid w:val="003274FC"/>
    <w:rsid w:val="00327E1B"/>
    <w:rsid w:val="003301C0"/>
    <w:rsid w:val="003307DB"/>
    <w:rsid w:val="003323CE"/>
    <w:rsid w:val="00332707"/>
    <w:rsid w:val="00332E5F"/>
    <w:rsid w:val="00333B6A"/>
    <w:rsid w:val="00334A12"/>
    <w:rsid w:val="003364B9"/>
    <w:rsid w:val="00336916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050"/>
    <w:rsid w:val="00357A0C"/>
    <w:rsid w:val="00360D82"/>
    <w:rsid w:val="003644C8"/>
    <w:rsid w:val="0036625E"/>
    <w:rsid w:val="003666C0"/>
    <w:rsid w:val="00371BCE"/>
    <w:rsid w:val="0037204B"/>
    <w:rsid w:val="0037273F"/>
    <w:rsid w:val="00373910"/>
    <w:rsid w:val="00373A61"/>
    <w:rsid w:val="003742C5"/>
    <w:rsid w:val="00374A63"/>
    <w:rsid w:val="00374F96"/>
    <w:rsid w:val="003755D8"/>
    <w:rsid w:val="00376865"/>
    <w:rsid w:val="003775C8"/>
    <w:rsid w:val="003806B0"/>
    <w:rsid w:val="003809CB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2E03"/>
    <w:rsid w:val="003C3D99"/>
    <w:rsid w:val="003C440A"/>
    <w:rsid w:val="003C50DA"/>
    <w:rsid w:val="003C51CF"/>
    <w:rsid w:val="003C6F2B"/>
    <w:rsid w:val="003D03D1"/>
    <w:rsid w:val="003D09E7"/>
    <w:rsid w:val="003D1E35"/>
    <w:rsid w:val="003D200C"/>
    <w:rsid w:val="003D237C"/>
    <w:rsid w:val="003D537B"/>
    <w:rsid w:val="003D5C18"/>
    <w:rsid w:val="003E2BEA"/>
    <w:rsid w:val="003E2F40"/>
    <w:rsid w:val="003E2F76"/>
    <w:rsid w:val="003E3904"/>
    <w:rsid w:val="003E3C1D"/>
    <w:rsid w:val="003E5A8D"/>
    <w:rsid w:val="003E6007"/>
    <w:rsid w:val="003E7A35"/>
    <w:rsid w:val="003F219A"/>
    <w:rsid w:val="003F30BE"/>
    <w:rsid w:val="003F52D1"/>
    <w:rsid w:val="003F7316"/>
    <w:rsid w:val="003F7681"/>
    <w:rsid w:val="00401D3F"/>
    <w:rsid w:val="00403106"/>
    <w:rsid w:val="00404956"/>
    <w:rsid w:val="0040584A"/>
    <w:rsid w:val="00407D46"/>
    <w:rsid w:val="00410BA9"/>
    <w:rsid w:val="00410F30"/>
    <w:rsid w:val="00412F0D"/>
    <w:rsid w:val="00413DC9"/>
    <w:rsid w:val="0041455B"/>
    <w:rsid w:val="0041457C"/>
    <w:rsid w:val="00414C6D"/>
    <w:rsid w:val="00415077"/>
    <w:rsid w:val="0041533F"/>
    <w:rsid w:val="004153F9"/>
    <w:rsid w:val="00417A7B"/>
    <w:rsid w:val="00417D42"/>
    <w:rsid w:val="0042350E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4635"/>
    <w:rsid w:val="00434805"/>
    <w:rsid w:val="00437075"/>
    <w:rsid w:val="00437149"/>
    <w:rsid w:val="00437E79"/>
    <w:rsid w:val="004412B9"/>
    <w:rsid w:val="00442977"/>
    <w:rsid w:val="0044467E"/>
    <w:rsid w:val="00446B62"/>
    <w:rsid w:val="004474B5"/>
    <w:rsid w:val="004506EC"/>
    <w:rsid w:val="004506F4"/>
    <w:rsid w:val="00450A8B"/>
    <w:rsid w:val="00452003"/>
    <w:rsid w:val="00452E6F"/>
    <w:rsid w:val="0045497D"/>
    <w:rsid w:val="00455839"/>
    <w:rsid w:val="00455B4B"/>
    <w:rsid w:val="00456D3C"/>
    <w:rsid w:val="00457B82"/>
    <w:rsid w:val="00462609"/>
    <w:rsid w:val="00463544"/>
    <w:rsid w:val="00464B9F"/>
    <w:rsid w:val="004650F4"/>
    <w:rsid w:val="00466BDE"/>
    <w:rsid w:val="0046766F"/>
    <w:rsid w:val="00467776"/>
    <w:rsid w:val="00470F21"/>
    <w:rsid w:val="00471705"/>
    <w:rsid w:val="004724B4"/>
    <w:rsid w:val="0047250F"/>
    <w:rsid w:val="00472928"/>
    <w:rsid w:val="00475174"/>
    <w:rsid w:val="00476523"/>
    <w:rsid w:val="0047687C"/>
    <w:rsid w:val="00476F0F"/>
    <w:rsid w:val="0047711A"/>
    <w:rsid w:val="00480431"/>
    <w:rsid w:val="00482094"/>
    <w:rsid w:val="0048227C"/>
    <w:rsid w:val="00483AF7"/>
    <w:rsid w:val="00491221"/>
    <w:rsid w:val="004914A3"/>
    <w:rsid w:val="0049187A"/>
    <w:rsid w:val="00491A2A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C67F3"/>
    <w:rsid w:val="004D0448"/>
    <w:rsid w:val="004D0CE0"/>
    <w:rsid w:val="004D19D0"/>
    <w:rsid w:val="004D1E8E"/>
    <w:rsid w:val="004D2CB0"/>
    <w:rsid w:val="004D419C"/>
    <w:rsid w:val="004D4FC9"/>
    <w:rsid w:val="004D51EB"/>
    <w:rsid w:val="004D52D8"/>
    <w:rsid w:val="004E1916"/>
    <w:rsid w:val="004E20B5"/>
    <w:rsid w:val="004E2DB5"/>
    <w:rsid w:val="004E31E3"/>
    <w:rsid w:val="004E3384"/>
    <w:rsid w:val="004E655B"/>
    <w:rsid w:val="004E7AB8"/>
    <w:rsid w:val="004F0AAE"/>
    <w:rsid w:val="004F0CCC"/>
    <w:rsid w:val="004F2129"/>
    <w:rsid w:val="004F2BF9"/>
    <w:rsid w:val="004F325B"/>
    <w:rsid w:val="004F4195"/>
    <w:rsid w:val="004F6753"/>
    <w:rsid w:val="004F6898"/>
    <w:rsid w:val="0050203D"/>
    <w:rsid w:val="0050206D"/>
    <w:rsid w:val="00502214"/>
    <w:rsid w:val="0050272D"/>
    <w:rsid w:val="0050459D"/>
    <w:rsid w:val="00505371"/>
    <w:rsid w:val="005058BB"/>
    <w:rsid w:val="00505976"/>
    <w:rsid w:val="005066A2"/>
    <w:rsid w:val="005128F4"/>
    <w:rsid w:val="00512ABD"/>
    <w:rsid w:val="0052004B"/>
    <w:rsid w:val="0052077A"/>
    <w:rsid w:val="005216FB"/>
    <w:rsid w:val="00521B65"/>
    <w:rsid w:val="00523165"/>
    <w:rsid w:val="00523775"/>
    <w:rsid w:val="00523B4A"/>
    <w:rsid w:val="005243AA"/>
    <w:rsid w:val="00525AB5"/>
    <w:rsid w:val="005270A4"/>
    <w:rsid w:val="005271A0"/>
    <w:rsid w:val="00527D8D"/>
    <w:rsid w:val="00530DE9"/>
    <w:rsid w:val="00531FB3"/>
    <w:rsid w:val="00532389"/>
    <w:rsid w:val="005345A4"/>
    <w:rsid w:val="0053501C"/>
    <w:rsid w:val="005352F2"/>
    <w:rsid w:val="00535837"/>
    <w:rsid w:val="00535EE8"/>
    <w:rsid w:val="005376CF"/>
    <w:rsid w:val="0054037A"/>
    <w:rsid w:val="00543644"/>
    <w:rsid w:val="005446F2"/>
    <w:rsid w:val="00545A7F"/>
    <w:rsid w:val="00546AF3"/>
    <w:rsid w:val="0055022F"/>
    <w:rsid w:val="0055403F"/>
    <w:rsid w:val="00554CFD"/>
    <w:rsid w:val="005551F9"/>
    <w:rsid w:val="00555BE1"/>
    <w:rsid w:val="0055623D"/>
    <w:rsid w:val="00556F1A"/>
    <w:rsid w:val="005578F4"/>
    <w:rsid w:val="0056115F"/>
    <w:rsid w:val="005617E6"/>
    <w:rsid w:val="005645E0"/>
    <w:rsid w:val="005669D4"/>
    <w:rsid w:val="0056775D"/>
    <w:rsid w:val="00571E23"/>
    <w:rsid w:val="00572543"/>
    <w:rsid w:val="005741A2"/>
    <w:rsid w:val="005756D8"/>
    <w:rsid w:val="00576ECD"/>
    <w:rsid w:val="005805F8"/>
    <w:rsid w:val="00580FB3"/>
    <w:rsid w:val="00590EBA"/>
    <w:rsid w:val="00593E50"/>
    <w:rsid w:val="00594037"/>
    <w:rsid w:val="00594DA3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25D"/>
    <w:rsid w:val="005C546A"/>
    <w:rsid w:val="005C615B"/>
    <w:rsid w:val="005C6559"/>
    <w:rsid w:val="005C7430"/>
    <w:rsid w:val="005C79F9"/>
    <w:rsid w:val="005D0BEE"/>
    <w:rsid w:val="005D115F"/>
    <w:rsid w:val="005D225C"/>
    <w:rsid w:val="005D4CB7"/>
    <w:rsid w:val="005E07F1"/>
    <w:rsid w:val="005E2930"/>
    <w:rsid w:val="005E33FA"/>
    <w:rsid w:val="005E3D7B"/>
    <w:rsid w:val="005E3E8C"/>
    <w:rsid w:val="005E40CD"/>
    <w:rsid w:val="005E55FF"/>
    <w:rsid w:val="005E6DE1"/>
    <w:rsid w:val="005E77C4"/>
    <w:rsid w:val="005E7DF3"/>
    <w:rsid w:val="005F0882"/>
    <w:rsid w:val="005F1C47"/>
    <w:rsid w:val="005F3CCA"/>
    <w:rsid w:val="005F4FF0"/>
    <w:rsid w:val="005F59BA"/>
    <w:rsid w:val="005F665D"/>
    <w:rsid w:val="005F7200"/>
    <w:rsid w:val="00600EC5"/>
    <w:rsid w:val="00601FCB"/>
    <w:rsid w:val="006035D6"/>
    <w:rsid w:val="00603D32"/>
    <w:rsid w:val="006057B5"/>
    <w:rsid w:val="00607894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38DC"/>
    <w:rsid w:val="00646FF9"/>
    <w:rsid w:val="006500D3"/>
    <w:rsid w:val="00651839"/>
    <w:rsid w:val="00653544"/>
    <w:rsid w:val="00655AC4"/>
    <w:rsid w:val="00656AB2"/>
    <w:rsid w:val="00657B52"/>
    <w:rsid w:val="00661750"/>
    <w:rsid w:val="00663AD3"/>
    <w:rsid w:val="006643E9"/>
    <w:rsid w:val="0066610D"/>
    <w:rsid w:val="006663CB"/>
    <w:rsid w:val="0067167D"/>
    <w:rsid w:val="0067354A"/>
    <w:rsid w:val="00680879"/>
    <w:rsid w:val="00680B3F"/>
    <w:rsid w:val="0068157D"/>
    <w:rsid w:val="00686F7B"/>
    <w:rsid w:val="00687887"/>
    <w:rsid w:val="006911C1"/>
    <w:rsid w:val="006928BD"/>
    <w:rsid w:val="00693570"/>
    <w:rsid w:val="00693F3B"/>
    <w:rsid w:val="0069438B"/>
    <w:rsid w:val="006960D9"/>
    <w:rsid w:val="006A0065"/>
    <w:rsid w:val="006A1EDB"/>
    <w:rsid w:val="006A36D6"/>
    <w:rsid w:val="006A3E63"/>
    <w:rsid w:val="006A435E"/>
    <w:rsid w:val="006A54EB"/>
    <w:rsid w:val="006A6BE1"/>
    <w:rsid w:val="006A6F97"/>
    <w:rsid w:val="006B0D25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3EA9"/>
    <w:rsid w:val="006C456D"/>
    <w:rsid w:val="006C5A8B"/>
    <w:rsid w:val="006C779A"/>
    <w:rsid w:val="006C7A98"/>
    <w:rsid w:val="006D0034"/>
    <w:rsid w:val="006D045F"/>
    <w:rsid w:val="006D1B8F"/>
    <w:rsid w:val="006D2FCF"/>
    <w:rsid w:val="006D3772"/>
    <w:rsid w:val="006D3D0B"/>
    <w:rsid w:val="006D7347"/>
    <w:rsid w:val="006D76F2"/>
    <w:rsid w:val="006E032D"/>
    <w:rsid w:val="006E079C"/>
    <w:rsid w:val="006E33AA"/>
    <w:rsid w:val="006E3757"/>
    <w:rsid w:val="006E6FE7"/>
    <w:rsid w:val="006F0F62"/>
    <w:rsid w:val="006F1098"/>
    <w:rsid w:val="006F268F"/>
    <w:rsid w:val="006F372A"/>
    <w:rsid w:val="006F3C27"/>
    <w:rsid w:val="006F779B"/>
    <w:rsid w:val="00701688"/>
    <w:rsid w:val="00701CD7"/>
    <w:rsid w:val="00702AAB"/>
    <w:rsid w:val="00705D9F"/>
    <w:rsid w:val="00706171"/>
    <w:rsid w:val="00706C55"/>
    <w:rsid w:val="00710F55"/>
    <w:rsid w:val="00714672"/>
    <w:rsid w:val="00717A3D"/>
    <w:rsid w:val="00720018"/>
    <w:rsid w:val="00720960"/>
    <w:rsid w:val="007211CF"/>
    <w:rsid w:val="00721510"/>
    <w:rsid w:val="00721D8C"/>
    <w:rsid w:val="00722982"/>
    <w:rsid w:val="00722CA7"/>
    <w:rsid w:val="00722E0A"/>
    <w:rsid w:val="007234E3"/>
    <w:rsid w:val="00725A14"/>
    <w:rsid w:val="00727FBB"/>
    <w:rsid w:val="007313FC"/>
    <w:rsid w:val="0073368F"/>
    <w:rsid w:val="007417D8"/>
    <w:rsid w:val="007417FE"/>
    <w:rsid w:val="00743360"/>
    <w:rsid w:val="007435D2"/>
    <w:rsid w:val="007446AD"/>
    <w:rsid w:val="007446E7"/>
    <w:rsid w:val="00745FF6"/>
    <w:rsid w:val="00747931"/>
    <w:rsid w:val="00750068"/>
    <w:rsid w:val="007510FE"/>
    <w:rsid w:val="007516CF"/>
    <w:rsid w:val="007524AE"/>
    <w:rsid w:val="00753594"/>
    <w:rsid w:val="00753C1B"/>
    <w:rsid w:val="00754BD4"/>
    <w:rsid w:val="00754DDB"/>
    <w:rsid w:val="00757281"/>
    <w:rsid w:val="0075764D"/>
    <w:rsid w:val="00766689"/>
    <w:rsid w:val="00766BC3"/>
    <w:rsid w:val="00766EC8"/>
    <w:rsid w:val="007671B2"/>
    <w:rsid w:val="00774E3E"/>
    <w:rsid w:val="00775EA7"/>
    <w:rsid w:val="00776B29"/>
    <w:rsid w:val="007808EE"/>
    <w:rsid w:val="0078111F"/>
    <w:rsid w:val="007818D2"/>
    <w:rsid w:val="0078654C"/>
    <w:rsid w:val="007872CE"/>
    <w:rsid w:val="007876BB"/>
    <w:rsid w:val="007920ED"/>
    <w:rsid w:val="00795BB0"/>
    <w:rsid w:val="007976C0"/>
    <w:rsid w:val="007B21AF"/>
    <w:rsid w:val="007B2A96"/>
    <w:rsid w:val="007B4B67"/>
    <w:rsid w:val="007B65F6"/>
    <w:rsid w:val="007C1127"/>
    <w:rsid w:val="007C35C2"/>
    <w:rsid w:val="007D1180"/>
    <w:rsid w:val="007D22B1"/>
    <w:rsid w:val="007D28EC"/>
    <w:rsid w:val="007D2E20"/>
    <w:rsid w:val="007D37B9"/>
    <w:rsid w:val="007D47B5"/>
    <w:rsid w:val="007D5AFF"/>
    <w:rsid w:val="007D79B0"/>
    <w:rsid w:val="007E0B9F"/>
    <w:rsid w:val="007E15B8"/>
    <w:rsid w:val="007E5797"/>
    <w:rsid w:val="007E5AC2"/>
    <w:rsid w:val="007E664D"/>
    <w:rsid w:val="007E67C0"/>
    <w:rsid w:val="007E7672"/>
    <w:rsid w:val="007F259D"/>
    <w:rsid w:val="007F30C3"/>
    <w:rsid w:val="007F3AD6"/>
    <w:rsid w:val="007F44DA"/>
    <w:rsid w:val="007F485B"/>
    <w:rsid w:val="007F5741"/>
    <w:rsid w:val="007F6F42"/>
    <w:rsid w:val="007F73CD"/>
    <w:rsid w:val="007F7E5C"/>
    <w:rsid w:val="008024EE"/>
    <w:rsid w:val="008029C4"/>
    <w:rsid w:val="008035F5"/>
    <w:rsid w:val="00805354"/>
    <w:rsid w:val="008061C2"/>
    <w:rsid w:val="00810682"/>
    <w:rsid w:val="00812E47"/>
    <w:rsid w:val="00813D83"/>
    <w:rsid w:val="00813F71"/>
    <w:rsid w:val="00815D6C"/>
    <w:rsid w:val="00817462"/>
    <w:rsid w:val="00817673"/>
    <w:rsid w:val="00820877"/>
    <w:rsid w:val="0082150D"/>
    <w:rsid w:val="00824956"/>
    <w:rsid w:val="00825D66"/>
    <w:rsid w:val="00826603"/>
    <w:rsid w:val="00830C0C"/>
    <w:rsid w:val="00832B04"/>
    <w:rsid w:val="00833CA1"/>
    <w:rsid w:val="00837295"/>
    <w:rsid w:val="0083740E"/>
    <w:rsid w:val="00840772"/>
    <w:rsid w:val="00842362"/>
    <w:rsid w:val="00842D10"/>
    <w:rsid w:val="00845288"/>
    <w:rsid w:val="008459E2"/>
    <w:rsid w:val="00845C42"/>
    <w:rsid w:val="00845F0B"/>
    <w:rsid w:val="00846343"/>
    <w:rsid w:val="00846649"/>
    <w:rsid w:val="00846C6B"/>
    <w:rsid w:val="00847F6F"/>
    <w:rsid w:val="0085011F"/>
    <w:rsid w:val="00854F1C"/>
    <w:rsid w:val="008571A5"/>
    <w:rsid w:val="00857D6C"/>
    <w:rsid w:val="00857F3F"/>
    <w:rsid w:val="00860C51"/>
    <w:rsid w:val="00860FC1"/>
    <w:rsid w:val="008628AE"/>
    <w:rsid w:val="00863E9C"/>
    <w:rsid w:val="0086579B"/>
    <w:rsid w:val="0086619C"/>
    <w:rsid w:val="00866AD9"/>
    <w:rsid w:val="008706CB"/>
    <w:rsid w:val="00871C60"/>
    <w:rsid w:val="0087211E"/>
    <w:rsid w:val="00872193"/>
    <w:rsid w:val="00872BDB"/>
    <w:rsid w:val="0087376F"/>
    <w:rsid w:val="00873FCE"/>
    <w:rsid w:val="00874D63"/>
    <w:rsid w:val="008753CA"/>
    <w:rsid w:val="00876A6A"/>
    <w:rsid w:val="008801E4"/>
    <w:rsid w:val="00881C33"/>
    <w:rsid w:val="00883F2B"/>
    <w:rsid w:val="00887457"/>
    <w:rsid w:val="008904AB"/>
    <w:rsid w:val="00893415"/>
    <w:rsid w:val="0089635B"/>
    <w:rsid w:val="008966E2"/>
    <w:rsid w:val="0089728C"/>
    <w:rsid w:val="008A190D"/>
    <w:rsid w:val="008A20F4"/>
    <w:rsid w:val="008A2160"/>
    <w:rsid w:val="008A4346"/>
    <w:rsid w:val="008A75E6"/>
    <w:rsid w:val="008B2BAA"/>
    <w:rsid w:val="008B4265"/>
    <w:rsid w:val="008B580D"/>
    <w:rsid w:val="008B638D"/>
    <w:rsid w:val="008B7E7B"/>
    <w:rsid w:val="008C1215"/>
    <w:rsid w:val="008C23F5"/>
    <w:rsid w:val="008C24EB"/>
    <w:rsid w:val="008C31B3"/>
    <w:rsid w:val="008C75DC"/>
    <w:rsid w:val="008D1F4E"/>
    <w:rsid w:val="008D6752"/>
    <w:rsid w:val="008D7B83"/>
    <w:rsid w:val="008D7E39"/>
    <w:rsid w:val="008E08EA"/>
    <w:rsid w:val="008E19D8"/>
    <w:rsid w:val="008E2093"/>
    <w:rsid w:val="008E2721"/>
    <w:rsid w:val="008E2A28"/>
    <w:rsid w:val="008E2B5C"/>
    <w:rsid w:val="008E2F01"/>
    <w:rsid w:val="008F1805"/>
    <w:rsid w:val="008F2DD6"/>
    <w:rsid w:val="008F3BBD"/>
    <w:rsid w:val="008F3E04"/>
    <w:rsid w:val="008F40F2"/>
    <w:rsid w:val="008F64D6"/>
    <w:rsid w:val="008F7209"/>
    <w:rsid w:val="008F74CF"/>
    <w:rsid w:val="0090009D"/>
    <w:rsid w:val="0090404A"/>
    <w:rsid w:val="00905394"/>
    <w:rsid w:val="00905E99"/>
    <w:rsid w:val="009107B3"/>
    <w:rsid w:val="00910E0F"/>
    <w:rsid w:val="009117C2"/>
    <w:rsid w:val="00912293"/>
    <w:rsid w:val="00912552"/>
    <w:rsid w:val="00915FE3"/>
    <w:rsid w:val="0091702C"/>
    <w:rsid w:val="00921C44"/>
    <w:rsid w:val="009222FD"/>
    <w:rsid w:val="00922558"/>
    <w:rsid w:val="0092351B"/>
    <w:rsid w:val="00923776"/>
    <w:rsid w:val="009239BB"/>
    <w:rsid w:val="00923E57"/>
    <w:rsid w:val="00924AD9"/>
    <w:rsid w:val="00925137"/>
    <w:rsid w:val="0092544E"/>
    <w:rsid w:val="00925967"/>
    <w:rsid w:val="009261EA"/>
    <w:rsid w:val="00927D36"/>
    <w:rsid w:val="0093483A"/>
    <w:rsid w:val="00936FEA"/>
    <w:rsid w:val="009408B4"/>
    <w:rsid w:val="0094097E"/>
    <w:rsid w:val="00942DE9"/>
    <w:rsid w:val="00944162"/>
    <w:rsid w:val="009442C3"/>
    <w:rsid w:val="00944304"/>
    <w:rsid w:val="00947153"/>
    <w:rsid w:val="00947F38"/>
    <w:rsid w:val="00951A2E"/>
    <w:rsid w:val="00956B6E"/>
    <w:rsid w:val="00957312"/>
    <w:rsid w:val="0096013D"/>
    <w:rsid w:val="00961A6E"/>
    <w:rsid w:val="00963277"/>
    <w:rsid w:val="00964901"/>
    <w:rsid w:val="009652EF"/>
    <w:rsid w:val="00970417"/>
    <w:rsid w:val="0097068B"/>
    <w:rsid w:val="00970E30"/>
    <w:rsid w:val="00971AEF"/>
    <w:rsid w:val="009726BA"/>
    <w:rsid w:val="00980556"/>
    <w:rsid w:val="00985DAE"/>
    <w:rsid w:val="00986C79"/>
    <w:rsid w:val="00987E08"/>
    <w:rsid w:val="00991FFE"/>
    <w:rsid w:val="00994D7E"/>
    <w:rsid w:val="0099531A"/>
    <w:rsid w:val="00995FD2"/>
    <w:rsid w:val="009974AF"/>
    <w:rsid w:val="009976EE"/>
    <w:rsid w:val="00997FBF"/>
    <w:rsid w:val="009A0523"/>
    <w:rsid w:val="009A403F"/>
    <w:rsid w:val="009A410E"/>
    <w:rsid w:val="009B0B56"/>
    <w:rsid w:val="009B1DA0"/>
    <w:rsid w:val="009B43E2"/>
    <w:rsid w:val="009B503C"/>
    <w:rsid w:val="009B5C70"/>
    <w:rsid w:val="009C0230"/>
    <w:rsid w:val="009C119B"/>
    <w:rsid w:val="009C2697"/>
    <w:rsid w:val="009C6B1C"/>
    <w:rsid w:val="009D11D7"/>
    <w:rsid w:val="009D4F13"/>
    <w:rsid w:val="009D65BA"/>
    <w:rsid w:val="009D6608"/>
    <w:rsid w:val="009D786F"/>
    <w:rsid w:val="009D7C33"/>
    <w:rsid w:val="009E1E14"/>
    <w:rsid w:val="009E66E9"/>
    <w:rsid w:val="009E7104"/>
    <w:rsid w:val="009F0148"/>
    <w:rsid w:val="009F1643"/>
    <w:rsid w:val="009F19C8"/>
    <w:rsid w:val="009F1BC9"/>
    <w:rsid w:val="009F7EBB"/>
    <w:rsid w:val="00A02EA0"/>
    <w:rsid w:val="00A0380E"/>
    <w:rsid w:val="00A03D04"/>
    <w:rsid w:val="00A0752D"/>
    <w:rsid w:val="00A101EF"/>
    <w:rsid w:val="00A10490"/>
    <w:rsid w:val="00A10657"/>
    <w:rsid w:val="00A1344D"/>
    <w:rsid w:val="00A14E5F"/>
    <w:rsid w:val="00A20104"/>
    <w:rsid w:val="00A2296B"/>
    <w:rsid w:val="00A24FA1"/>
    <w:rsid w:val="00A27802"/>
    <w:rsid w:val="00A315FC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1E9F"/>
    <w:rsid w:val="00A425F0"/>
    <w:rsid w:val="00A516C5"/>
    <w:rsid w:val="00A54514"/>
    <w:rsid w:val="00A545AC"/>
    <w:rsid w:val="00A55544"/>
    <w:rsid w:val="00A563DE"/>
    <w:rsid w:val="00A56C6B"/>
    <w:rsid w:val="00A6214C"/>
    <w:rsid w:val="00A64F1A"/>
    <w:rsid w:val="00A65B12"/>
    <w:rsid w:val="00A664B8"/>
    <w:rsid w:val="00A66B72"/>
    <w:rsid w:val="00A67BF6"/>
    <w:rsid w:val="00A745A7"/>
    <w:rsid w:val="00A761E9"/>
    <w:rsid w:val="00A76A9C"/>
    <w:rsid w:val="00A77260"/>
    <w:rsid w:val="00A80FE0"/>
    <w:rsid w:val="00A811B9"/>
    <w:rsid w:val="00A830DC"/>
    <w:rsid w:val="00A83128"/>
    <w:rsid w:val="00A835D1"/>
    <w:rsid w:val="00A83FAF"/>
    <w:rsid w:val="00A85599"/>
    <w:rsid w:val="00A859E3"/>
    <w:rsid w:val="00A87C9B"/>
    <w:rsid w:val="00A900B3"/>
    <w:rsid w:val="00A90AF4"/>
    <w:rsid w:val="00A9131F"/>
    <w:rsid w:val="00A930AA"/>
    <w:rsid w:val="00A935AA"/>
    <w:rsid w:val="00A935E0"/>
    <w:rsid w:val="00A93B71"/>
    <w:rsid w:val="00A95064"/>
    <w:rsid w:val="00A95E95"/>
    <w:rsid w:val="00A9640C"/>
    <w:rsid w:val="00A97CAD"/>
    <w:rsid w:val="00AA0B82"/>
    <w:rsid w:val="00AA1102"/>
    <w:rsid w:val="00AA2C96"/>
    <w:rsid w:val="00AA31AD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24EB"/>
    <w:rsid w:val="00AD3F54"/>
    <w:rsid w:val="00AD5329"/>
    <w:rsid w:val="00AD7A18"/>
    <w:rsid w:val="00AD7CB7"/>
    <w:rsid w:val="00AE11C9"/>
    <w:rsid w:val="00AE18BE"/>
    <w:rsid w:val="00AE3AF4"/>
    <w:rsid w:val="00AE5008"/>
    <w:rsid w:val="00AF3AEE"/>
    <w:rsid w:val="00AF4992"/>
    <w:rsid w:val="00AF4A82"/>
    <w:rsid w:val="00AF5556"/>
    <w:rsid w:val="00AF6861"/>
    <w:rsid w:val="00B018A0"/>
    <w:rsid w:val="00B03594"/>
    <w:rsid w:val="00B05EEA"/>
    <w:rsid w:val="00B0783F"/>
    <w:rsid w:val="00B128E5"/>
    <w:rsid w:val="00B152A7"/>
    <w:rsid w:val="00B157A4"/>
    <w:rsid w:val="00B16548"/>
    <w:rsid w:val="00B225EE"/>
    <w:rsid w:val="00B23838"/>
    <w:rsid w:val="00B244EE"/>
    <w:rsid w:val="00B249D5"/>
    <w:rsid w:val="00B2711C"/>
    <w:rsid w:val="00B30681"/>
    <w:rsid w:val="00B30E5A"/>
    <w:rsid w:val="00B324EB"/>
    <w:rsid w:val="00B349D8"/>
    <w:rsid w:val="00B35CA5"/>
    <w:rsid w:val="00B36F44"/>
    <w:rsid w:val="00B4144A"/>
    <w:rsid w:val="00B42D27"/>
    <w:rsid w:val="00B43337"/>
    <w:rsid w:val="00B43419"/>
    <w:rsid w:val="00B43CC8"/>
    <w:rsid w:val="00B464AE"/>
    <w:rsid w:val="00B47D73"/>
    <w:rsid w:val="00B536B1"/>
    <w:rsid w:val="00B538C3"/>
    <w:rsid w:val="00B54D2E"/>
    <w:rsid w:val="00B55C22"/>
    <w:rsid w:val="00B55D75"/>
    <w:rsid w:val="00B55E0D"/>
    <w:rsid w:val="00B56386"/>
    <w:rsid w:val="00B56728"/>
    <w:rsid w:val="00B57304"/>
    <w:rsid w:val="00B57AD4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832"/>
    <w:rsid w:val="00B816F5"/>
    <w:rsid w:val="00B834D4"/>
    <w:rsid w:val="00B85D82"/>
    <w:rsid w:val="00B92EB6"/>
    <w:rsid w:val="00B93D88"/>
    <w:rsid w:val="00B9457F"/>
    <w:rsid w:val="00B958CA"/>
    <w:rsid w:val="00B9620F"/>
    <w:rsid w:val="00BA0DAC"/>
    <w:rsid w:val="00BA1C31"/>
    <w:rsid w:val="00BA3D5E"/>
    <w:rsid w:val="00BA4A41"/>
    <w:rsid w:val="00BA5516"/>
    <w:rsid w:val="00BA6489"/>
    <w:rsid w:val="00BA75C3"/>
    <w:rsid w:val="00BB1676"/>
    <w:rsid w:val="00BB3F8D"/>
    <w:rsid w:val="00BB6E4A"/>
    <w:rsid w:val="00BB6EA4"/>
    <w:rsid w:val="00BC08AA"/>
    <w:rsid w:val="00BC4175"/>
    <w:rsid w:val="00BC5429"/>
    <w:rsid w:val="00BC5DB4"/>
    <w:rsid w:val="00BC6566"/>
    <w:rsid w:val="00BC78DA"/>
    <w:rsid w:val="00BD5D3B"/>
    <w:rsid w:val="00BD67DC"/>
    <w:rsid w:val="00BE0651"/>
    <w:rsid w:val="00BE0C4A"/>
    <w:rsid w:val="00BE344F"/>
    <w:rsid w:val="00BE47D5"/>
    <w:rsid w:val="00BE593A"/>
    <w:rsid w:val="00BE70F0"/>
    <w:rsid w:val="00BE7BAC"/>
    <w:rsid w:val="00BF0B0D"/>
    <w:rsid w:val="00BF13E0"/>
    <w:rsid w:val="00BF2C8C"/>
    <w:rsid w:val="00BF40BE"/>
    <w:rsid w:val="00BF419B"/>
    <w:rsid w:val="00BF4994"/>
    <w:rsid w:val="00BF7DA3"/>
    <w:rsid w:val="00C003C3"/>
    <w:rsid w:val="00C02EB6"/>
    <w:rsid w:val="00C03417"/>
    <w:rsid w:val="00C046E7"/>
    <w:rsid w:val="00C04AEE"/>
    <w:rsid w:val="00C0529B"/>
    <w:rsid w:val="00C0633A"/>
    <w:rsid w:val="00C06E47"/>
    <w:rsid w:val="00C10528"/>
    <w:rsid w:val="00C14316"/>
    <w:rsid w:val="00C15DB9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178"/>
    <w:rsid w:val="00C368D5"/>
    <w:rsid w:val="00C411E9"/>
    <w:rsid w:val="00C439C2"/>
    <w:rsid w:val="00C50EE1"/>
    <w:rsid w:val="00C5570B"/>
    <w:rsid w:val="00C55F91"/>
    <w:rsid w:val="00C57848"/>
    <w:rsid w:val="00C60A93"/>
    <w:rsid w:val="00C614E9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0EC0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E0A"/>
    <w:rsid w:val="00CC4DF0"/>
    <w:rsid w:val="00CC5E97"/>
    <w:rsid w:val="00CC6324"/>
    <w:rsid w:val="00CC7D42"/>
    <w:rsid w:val="00CD00ED"/>
    <w:rsid w:val="00CD0797"/>
    <w:rsid w:val="00CD2E01"/>
    <w:rsid w:val="00CD300A"/>
    <w:rsid w:val="00CD447B"/>
    <w:rsid w:val="00CD5E5D"/>
    <w:rsid w:val="00CD72C9"/>
    <w:rsid w:val="00CE0645"/>
    <w:rsid w:val="00CE1237"/>
    <w:rsid w:val="00CE1D39"/>
    <w:rsid w:val="00CE2985"/>
    <w:rsid w:val="00CE2E69"/>
    <w:rsid w:val="00CE3328"/>
    <w:rsid w:val="00CE68D9"/>
    <w:rsid w:val="00CE6918"/>
    <w:rsid w:val="00CF2955"/>
    <w:rsid w:val="00CF7917"/>
    <w:rsid w:val="00D00EB8"/>
    <w:rsid w:val="00D02A57"/>
    <w:rsid w:val="00D05C36"/>
    <w:rsid w:val="00D12CC7"/>
    <w:rsid w:val="00D13457"/>
    <w:rsid w:val="00D13BC4"/>
    <w:rsid w:val="00D151B8"/>
    <w:rsid w:val="00D1568E"/>
    <w:rsid w:val="00D158AB"/>
    <w:rsid w:val="00D17856"/>
    <w:rsid w:val="00D2068A"/>
    <w:rsid w:val="00D20B3F"/>
    <w:rsid w:val="00D21038"/>
    <w:rsid w:val="00D215F7"/>
    <w:rsid w:val="00D22433"/>
    <w:rsid w:val="00D250A7"/>
    <w:rsid w:val="00D25EC4"/>
    <w:rsid w:val="00D25F29"/>
    <w:rsid w:val="00D27F12"/>
    <w:rsid w:val="00D32DA1"/>
    <w:rsid w:val="00D343A6"/>
    <w:rsid w:val="00D3532A"/>
    <w:rsid w:val="00D3564B"/>
    <w:rsid w:val="00D3686E"/>
    <w:rsid w:val="00D37426"/>
    <w:rsid w:val="00D43A9C"/>
    <w:rsid w:val="00D448B4"/>
    <w:rsid w:val="00D46F8B"/>
    <w:rsid w:val="00D47626"/>
    <w:rsid w:val="00D52248"/>
    <w:rsid w:val="00D52438"/>
    <w:rsid w:val="00D5244A"/>
    <w:rsid w:val="00D568AB"/>
    <w:rsid w:val="00D576DF"/>
    <w:rsid w:val="00D617F7"/>
    <w:rsid w:val="00D62278"/>
    <w:rsid w:val="00D63B4B"/>
    <w:rsid w:val="00D662EB"/>
    <w:rsid w:val="00D665ED"/>
    <w:rsid w:val="00D67F3E"/>
    <w:rsid w:val="00D7190A"/>
    <w:rsid w:val="00D71ED1"/>
    <w:rsid w:val="00D72702"/>
    <w:rsid w:val="00D7555B"/>
    <w:rsid w:val="00D7566A"/>
    <w:rsid w:val="00D75CD6"/>
    <w:rsid w:val="00D75EC3"/>
    <w:rsid w:val="00D77012"/>
    <w:rsid w:val="00D80590"/>
    <w:rsid w:val="00D80F1D"/>
    <w:rsid w:val="00D86B2C"/>
    <w:rsid w:val="00D86D05"/>
    <w:rsid w:val="00D93A04"/>
    <w:rsid w:val="00D9488E"/>
    <w:rsid w:val="00D955E7"/>
    <w:rsid w:val="00DA031E"/>
    <w:rsid w:val="00DA2973"/>
    <w:rsid w:val="00DA2B2C"/>
    <w:rsid w:val="00DA4049"/>
    <w:rsid w:val="00DA448B"/>
    <w:rsid w:val="00DA49CB"/>
    <w:rsid w:val="00DA59D1"/>
    <w:rsid w:val="00DA5E15"/>
    <w:rsid w:val="00DA66D5"/>
    <w:rsid w:val="00DA7086"/>
    <w:rsid w:val="00DB0F22"/>
    <w:rsid w:val="00DB11BA"/>
    <w:rsid w:val="00DB2773"/>
    <w:rsid w:val="00DB2854"/>
    <w:rsid w:val="00DB635D"/>
    <w:rsid w:val="00DB7F5D"/>
    <w:rsid w:val="00DC0D1A"/>
    <w:rsid w:val="00DC21DF"/>
    <w:rsid w:val="00DC22E6"/>
    <w:rsid w:val="00DC250D"/>
    <w:rsid w:val="00DC275C"/>
    <w:rsid w:val="00DC3362"/>
    <w:rsid w:val="00DC4341"/>
    <w:rsid w:val="00DC4C18"/>
    <w:rsid w:val="00DC6F9D"/>
    <w:rsid w:val="00DD0EE9"/>
    <w:rsid w:val="00DD138A"/>
    <w:rsid w:val="00DD1D01"/>
    <w:rsid w:val="00DD373D"/>
    <w:rsid w:val="00DD7EA5"/>
    <w:rsid w:val="00DE024E"/>
    <w:rsid w:val="00DE1D62"/>
    <w:rsid w:val="00DE24CB"/>
    <w:rsid w:val="00DE4DC5"/>
    <w:rsid w:val="00DE54B1"/>
    <w:rsid w:val="00DE60A2"/>
    <w:rsid w:val="00DE71B0"/>
    <w:rsid w:val="00DF00E6"/>
    <w:rsid w:val="00DF0E32"/>
    <w:rsid w:val="00DF1856"/>
    <w:rsid w:val="00DF3C19"/>
    <w:rsid w:val="00DF4EE7"/>
    <w:rsid w:val="00E02D0D"/>
    <w:rsid w:val="00E044D9"/>
    <w:rsid w:val="00E052DA"/>
    <w:rsid w:val="00E05681"/>
    <w:rsid w:val="00E116C1"/>
    <w:rsid w:val="00E14E96"/>
    <w:rsid w:val="00E15577"/>
    <w:rsid w:val="00E20398"/>
    <w:rsid w:val="00E21352"/>
    <w:rsid w:val="00E2356A"/>
    <w:rsid w:val="00E24775"/>
    <w:rsid w:val="00E2710F"/>
    <w:rsid w:val="00E274F7"/>
    <w:rsid w:val="00E27651"/>
    <w:rsid w:val="00E30A30"/>
    <w:rsid w:val="00E3129E"/>
    <w:rsid w:val="00E3733F"/>
    <w:rsid w:val="00E37F6D"/>
    <w:rsid w:val="00E42236"/>
    <w:rsid w:val="00E45D5E"/>
    <w:rsid w:val="00E46817"/>
    <w:rsid w:val="00E47188"/>
    <w:rsid w:val="00E478B7"/>
    <w:rsid w:val="00E512BB"/>
    <w:rsid w:val="00E52CED"/>
    <w:rsid w:val="00E54BE5"/>
    <w:rsid w:val="00E55777"/>
    <w:rsid w:val="00E55FF7"/>
    <w:rsid w:val="00E5676C"/>
    <w:rsid w:val="00E57A9C"/>
    <w:rsid w:val="00E57CFF"/>
    <w:rsid w:val="00E57FB8"/>
    <w:rsid w:val="00E60EF1"/>
    <w:rsid w:val="00E616C0"/>
    <w:rsid w:val="00E6281B"/>
    <w:rsid w:val="00E64AE3"/>
    <w:rsid w:val="00E6594F"/>
    <w:rsid w:val="00E71601"/>
    <w:rsid w:val="00E73855"/>
    <w:rsid w:val="00E75107"/>
    <w:rsid w:val="00E80126"/>
    <w:rsid w:val="00E813AC"/>
    <w:rsid w:val="00E82FAA"/>
    <w:rsid w:val="00E847BB"/>
    <w:rsid w:val="00E85852"/>
    <w:rsid w:val="00E858B8"/>
    <w:rsid w:val="00E871B0"/>
    <w:rsid w:val="00E8762A"/>
    <w:rsid w:val="00E90E6A"/>
    <w:rsid w:val="00E91088"/>
    <w:rsid w:val="00E930EE"/>
    <w:rsid w:val="00E93EBA"/>
    <w:rsid w:val="00E94112"/>
    <w:rsid w:val="00E957C4"/>
    <w:rsid w:val="00E959E0"/>
    <w:rsid w:val="00E959F0"/>
    <w:rsid w:val="00E97A76"/>
    <w:rsid w:val="00E97FD5"/>
    <w:rsid w:val="00EA0BE8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2D6"/>
    <w:rsid w:val="00EC0095"/>
    <w:rsid w:val="00EC0E67"/>
    <w:rsid w:val="00EC1ED9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5D08"/>
    <w:rsid w:val="00EE7FFE"/>
    <w:rsid w:val="00EF31B2"/>
    <w:rsid w:val="00EF390F"/>
    <w:rsid w:val="00EF486E"/>
    <w:rsid w:val="00EF62D0"/>
    <w:rsid w:val="00EF6D05"/>
    <w:rsid w:val="00EF6FEB"/>
    <w:rsid w:val="00F0151D"/>
    <w:rsid w:val="00F0215C"/>
    <w:rsid w:val="00F07CC0"/>
    <w:rsid w:val="00F10B23"/>
    <w:rsid w:val="00F1234A"/>
    <w:rsid w:val="00F1374D"/>
    <w:rsid w:val="00F141F4"/>
    <w:rsid w:val="00F15677"/>
    <w:rsid w:val="00F2327D"/>
    <w:rsid w:val="00F2553E"/>
    <w:rsid w:val="00F2656E"/>
    <w:rsid w:val="00F27ED1"/>
    <w:rsid w:val="00F310EE"/>
    <w:rsid w:val="00F31CD8"/>
    <w:rsid w:val="00F3306A"/>
    <w:rsid w:val="00F34E14"/>
    <w:rsid w:val="00F3665B"/>
    <w:rsid w:val="00F36A35"/>
    <w:rsid w:val="00F370CB"/>
    <w:rsid w:val="00F4196F"/>
    <w:rsid w:val="00F4211F"/>
    <w:rsid w:val="00F426B2"/>
    <w:rsid w:val="00F46B32"/>
    <w:rsid w:val="00F46E7F"/>
    <w:rsid w:val="00F502DF"/>
    <w:rsid w:val="00F53C17"/>
    <w:rsid w:val="00F560EF"/>
    <w:rsid w:val="00F565C8"/>
    <w:rsid w:val="00F5666F"/>
    <w:rsid w:val="00F57ACB"/>
    <w:rsid w:val="00F63393"/>
    <w:rsid w:val="00F6474A"/>
    <w:rsid w:val="00F6627F"/>
    <w:rsid w:val="00F7093F"/>
    <w:rsid w:val="00F72AC6"/>
    <w:rsid w:val="00F73B9B"/>
    <w:rsid w:val="00F76560"/>
    <w:rsid w:val="00F76C3D"/>
    <w:rsid w:val="00F80225"/>
    <w:rsid w:val="00F80C2B"/>
    <w:rsid w:val="00F8336C"/>
    <w:rsid w:val="00F84E8B"/>
    <w:rsid w:val="00F864F8"/>
    <w:rsid w:val="00F867BA"/>
    <w:rsid w:val="00F8706B"/>
    <w:rsid w:val="00F937DB"/>
    <w:rsid w:val="00F93AC5"/>
    <w:rsid w:val="00F93CE7"/>
    <w:rsid w:val="00F93DF3"/>
    <w:rsid w:val="00F95268"/>
    <w:rsid w:val="00F96958"/>
    <w:rsid w:val="00F9743A"/>
    <w:rsid w:val="00FA01E8"/>
    <w:rsid w:val="00FA0B21"/>
    <w:rsid w:val="00FA346C"/>
    <w:rsid w:val="00FA724D"/>
    <w:rsid w:val="00FA7C4A"/>
    <w:rsid w:val="00FB09DD"/>
    <w:rsid w:val="00FB1099"/>
    <w:rsid w:val="00FB23CF"/>
    <w:rsid w:val="00FB3567"/>
    <w:rsid w:val="00FB38CF"/>
    <w:rsid w:val="00FB4166"/>
    <w:rsid w:val="00FB4617"/>
    <w:rsid w:val="00FB51C0"/>
    <w:rsid w:val="00FB543A"/>
    <w:rsid w:val="00FB6C57"/>
    <w:rsid w:val="00FB7297"/>
    <w:rsid w:val="00FC09A7"/>
    <w:rsid w:val="00FC2B02"/>
    <w:rsid w:val="00FC340A"/>
    <w:rsid w:val="00FC3D00"/>
    <w:rsid w:val="00FC47B7"/>
    <w:rsid w:val="00FC50A6"/>
    <w:rsid w:val="00FC731B"/>
    <w:rsid w:val="00FC7B1A"/>
    <w:rsid w:val="00FD3B2D"/>
    <w:rsid w:val="00FD6173"/>
    <w:rsid w:val="00FE0719"/>
    <w:rsid w:val="00FE2182"/>
    <w:rsid w:val="00FE605D"/>
    <w:rsid w:val="00FE799B"/>
    <w:rsid w:val="00FE7C10"/>
    <w:rsid w:val="00FF0370"/>
    <w:rsid w:val="00FF0AFE"/>
    <w:rsid w:val="00FF221D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hyperlink" Target="mailto:o.kalabukha@sssu.gov.ua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hyperlink" Target="https://stat.gov.ua/sites/default/files/migration/files/2023/190_2023/190_2023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chart" Target="charts/chart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chart" Target="charts/chart3.xml"/><Relationship Id="rId27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56389881520212"/>
          <c:y val="7.3406740073406737E-2"/>
          <c:w val="0.82889614240263187"/>
          <c:h val="0.5865145985880894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3517868223250102E-2"/>
                  <c:y val="-5.3470793628273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1321634893870098E-2"/>
                  <c:y val="-4.9161651961762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404424643383235E-2"/>
                  <c:y val="-4.8532145533174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5373770813029511E-2"/>
                  <c:y val="-4.2034332471694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9038565660628378E-2"/>
                  <c:y val="-4.8443993891609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9378896400228953E-2"/>
                  <c:y val="-4.853214553317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59409887123638E-2"/>
                  <c:y val="-4.25762057977853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177537483649513E-2"/>
                  <c:y val="-4.8532145533174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290981063516374E-2"/>
                  <c:y val="-6.33372137340257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6.481134848320777E-2"/>
                      <c:h val="6.3697293093618559E-2"/>
                    </c:manualLayout>
                  </c15:layout>
                </c:ext>
              </c:extLst>
            </c:dLbl>
            <c:dLbl>
              <c:idx val="9"/>
              <c:layout>
                <c:manualLayout>
                  <c:x val="-5.3404424643383311E-2"/>
                  <c:y val="-4.933743670582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3064093903782653E-2"/>
                  <c:y val="-4.8157343695401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72928580391105E-2"/>
                  <c:y val="-4.9453589457063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5555400859764828E-2"/>
                  <c:y val="-4.945365312819374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0.7</c:v>
                </c:pt>
                <c:pt idx="1">
                  <c:v>0.9</c:v>
                </c:pt>
                <c:pt idx="2">
                  <c:v>1.7</c:v>
                </c:pt>
                <c:pt idx="3">
                  <c:v>1.2</c:v>
                </c:pt>
                <c:pt idx="4">
                  <c:v>1</c:v>
                </c:pt>
                <c:pt idx="5">
                  <c:v>1</c:v>
                </c:pt>
                <c:pt idx="6">
                  <c:v>0.5</c:v>
                </c:pt>
                <c:pt idx="7">
                  <c:v>0.4</c:v>
                </c:pt>
                <c:pt idx="8">
                  <c:v>0</c:v>
                </c:pt>
                <c:pt idx="9">
                  <c:v>0.5</c:v>
                </c:pt>
                <c:pt idx="10">
                  <c:v>0.3</c:v>
                </c:pt>
                <c:pt idx="11">
                  <c:v>0.3</c:v>
                </c:pt>
                <c:pt idx="12">
                  <c:v>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5047664"/>
        <c:axId val="255047104"/>
      </c:lineChart>
      <c:catAx>
        <c:axId val="255047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5047104"/>
        <c:crosses val="autoZero"/>
        <c:auto val="1"/>
        <c:lblAlgn val="ctr"/>
        <c:lblOffset val="100"/>
        <c:noMultiLvlLbl val="0"/>
      </c:catAx>
      <c:valAx>
        <c:axId val="255047104"/>
        <c:scaling>
          <c:orientation val="minMax"/>
          <c:max val="2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504766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9527876484644348"/>
          <c:y val="0.82791873238067459"/>
          <c:w val="0.18256677041909514"/>
          <c:h val="9.7731996072305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535540018448459E-2"/>
                  <c:y val="-9.853866092825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707872678901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0316297474700218E-2"/>
                  <c:y val="-6.49963319802416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4922262476107E-2"/>
                  <c:y val="-9.0085587127696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604922262476107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604922262476107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4915310883253345E-2"/>
                  <c:y val="-9.3102166577004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4922262476183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41414114407184E-2"/>
                  <c:y val="8.2637061671638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59793056428293E-2"/>
                  <c:y val="-9.3102166577003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645722765128E-2"/>
                  <c:y val="-8.5424756688022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561153964417E-2"/>
                  <c:y val="8.1240279747640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096961351819E-2"/>
                  <c:y val="8.124027974764012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0.3</c:v>
                </c:pt>
                <c:pt idx="1">
                  <c:v>1.2</c:v>
                </c:pt>
                <c:pt idx="2">
                  <c:v>2.6</c:v>
                </c:pt>
                <c:pt idx="3">
                  <c:v>2.2000000000000002</c:v>
                </c:pt>
                <c:pt idx="4" formatCode="0.0">
                  <c:v>2</c:v>
                </c:pt>
                <c:pt idx="5">
                  <c:v>1.6</c:v>
                </c:pt>
                <c:pt idx="6">
                  <c:v>0.4</c:v>
                </c:pt>
                <c:pt idx="7">
                  <c:v>0.5</c:v>
                </c:pt>
                <c:pt idx="8">
                  <c:v>-1.1000000000000001</c:v>
                </c:pt>
                <c:pt idx="9">
                  <c:v>1.3</c:v>
                </c:pt>
                <c:pt idx="10">
                  <c:v>0.2</c:v>
                </c:pt>
                <c:pt idx="11">
                  <c:v>-0.4</c:v>
                </c:pt>
                <c:pt idx="12">
                  <c:v>-0.4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3868656"/>
        <c:axId val="263869216"/>
      </c:lineChart>
      <c:catAx>
        <c:axId val="263868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3869216"/>
        <c:crosses val="autoZero"/>
        <c:auto val="1"/>
        <c:lblAlgn val="ctr"/>
        <c:lblOffset val="200"/>
        <c:noMultiLvlLbl val="0"/>
      </c:catAx>
      <c:valAx>
        <c:axId val="263869216"/>
        <c:scaling>
          <c:orientation val="minMax"/>
          <c:max val="3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3868656"/>
        <c:crosses val="autoZero"/>
        <c:crossBetween val="midCat"/>
        <c:majorUnit val="1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291057845273588E-2"/>
                  <c:y val="-9.58939562512236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90577917997941E-2"/>
                  <c:y val="-9.2221007243712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604922262476107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4922262476107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9401695119179712E-2"/>
                  <c:y val="8.1594667252402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157212946004841E-2"/>
                  <c:y val="8.15946672524030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275229603088E-2"/>
                  <c:y val="8.97074342359721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4922262476183E-2"/>
                  <c:y val="-8.8205211461969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69658970896892E-2"/>
                  <c:y val="-8.7163301070083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75229603171E-2"/>
                  <c:y val="-8.0092444478400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55610069114877E-2"/>
                  <c:y val="-8.45427675088218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4575284413726716E-2"/>
                  <c:y val="-8.337670647445601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74261727470824E-2"/>
                      <c:h val="0.1278961718626894"/>
                    </c:manualLayout>
                  </c15:layout>
                </c:ext>
              </c:extLst>
            </c:dLbl>
            <c:dLbl>
              <c:idx val="12"/>
              <c:layout>
                <c:manualLayout>
                  <c:x val="-2.5093579134526846E-2"/>
                  <c:y val="-8.944098785711215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0.6</c:v>
                </c:pt>
                <c:pt idx="1">
                  <c:v>0.2</c:v>
                </c:pt>
                <c:pt idx="2">
                  <c:v>0.1</c:v>
                </c:pt>
                <c:pt idx="3">
                  <c:v>0.1</c:v>
                </c:pt>
                <c:pt idx="4" formatCode="0.0">
                  <c:v>-0.1</c:v>
                </c:pt>
                <c:pt idx="5">
                  <c:v>-0.2</c:v>
                </c:pt>
                <c:pt idx="6">
                  <c:v>-0.1</c:v>
                </c:pt>
                <c:pt idx="7" formatCode="0.0">
                  <c:v>0</c:v>
                </c:pt>
                <c:pt idx="8">
                  <c:v>0.2</c:v>
                </c:pt>
                <c:pt idx="9">
                  <c:v>0.2</c:v>
                </c:pt>
                <c:pt idx="10" formatCode="0.0">
                  <c:v>0</c:v>
                </c:pt>
                <c:pt idx="11" formatCode="0.0">
                  <c:v>0</c:v>
                </c:pt>
                <c:pt idx="12" formatCode="0.0">
                  <c:v>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3871456"/>
        <c:axId val="263753376"/>
      </c:lineChart>
      <c:catAx>
        <c:axId val="263871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3753376"/>
        <c:crosses val="autoZero"/>
        <c:auto val="1"/>
        <c:lblAlgn val="ctr"/>
        <c:lblOffset val="200"/>
        <c:noMultiLvlLbl val="0"/>
      </c:catAx>
      <c:valAx>
        <c:axId val="263753376"/>
        <c:scaling>
          <c:orientation val="minMax"/>
          <c:max val="1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387145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046575672098731E-2"/>
                  <c:y val="-9.853866092825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3922569950403E-2"/>
                  <c:y val="-9.3102166577003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849404435650978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6360440089301229E-2"/>
                  <c:y val="-9.034185944148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849404435650936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7582850955175675E-2"/>
                  <c:y val="-9.0341859441482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7937382190553934E-2"/>
                  <c:y val="-6.82574460801095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9401695119179712E-2"/>
                  <c:y val="8.3571184036778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414141144071763E-2"/>
                  <c:y val="8.2637061671638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275229603171E-2"/>
                  <c:y val="-8.06798063285567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18905658863965E-2"/>
                  <c:y val="-8.5424756688022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64078980789698E-2"/>
                  <c:y val="-9.2672763730620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5093579134526846E-2"/>
                  <c:y val="-9.26727637306206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2026_1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1.3</c:v>
                </c:pt>
                <c:pt idx="1">
                  <c:v>0.8</c:v>
                </c:pt>
                <c:pt idx="2">
                  <c:v>1.3</c:v>
                </c:pt>
                <c:pt idx="3">
                  <c:v>0.7</c:v>
                </c:pt>
                <c:pt idx="4" formatCode="0.0">
                  <c:v>0.1</c:v>
                </c:pt>
                <c:pt idx="5">
                  <c:v>0.1</c:v>
                </c:pt>
                <c:pt idx="6">
                  <c:v>1.7</c:v>
                </c:pt>
                <c:pt idx="7">
                  <c:v>-0.1</c:v>
                </c:pt>
                <c:pt idx="8">
                  <c:v>-0.6</c:v>
                </c:pt>
                <c:pt idx="9">
                  <c:v>0.3</c:v>
                </c:pt>
                <c:pt idx="10">
                  <c:v>0.3</c:v>
                </c:pt>
                <c:pt idx="11" formatCode="0.0">
                  <c:v>1</c:v>
                </c:pt>
                <c:pt idx="12" formatCode="0.0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3755616"/>
        <c:axId val="263756176"/>
      </c:lineChart>
      <c:catAx>
        <c:axId val="263755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3756176"/>
        <c:crosses val="autoZero"/>
        <c:auto val="1"/>
        <c:lblAlgn val="ctr"/>
        <c:lblOffset val="200"/>
        <c:noMultiLvlLbl val="0"/>
      </c:catAx>
      <c:valAx>
        <c:axId val="263756176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6375561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A6CE38-AABB-4E96-BA05-32C19B6C5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3</Pages>
  <Words>3628</Words>
  <Characters>2068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CRK11038</cp:lastModifiedBy>
  <cp:revision>688</cp:revision>
  <dcterms:created xsi:type="dcterms:W3CDTF">2025-09-19T08:12:00Z</dcterms:created>
  <dcterms:modified xsi:type="dcterms:W3CDTF">2026-02-13T08:53:00Z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