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6E548B5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7D72D574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</w:t>
            </w:r>
            <w:r w:rsidR="009B0B56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DC22E6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BD5D3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DC22E6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6A947F90" w:rsidR="005C2EC8" w:rsidRPr="00AB3E99" w:rsidRDefault="00BD5D3B" w:rsidP="00DC22E6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Черкаській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DC22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DC22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6C32040" w:rsidR="005C2EC8" w:rsidRPr="002530AB" w:rsidRDefault="0047711A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1D09A4">
              <w:rPr>
                <w:sz w:val="20"/>
                <w:szCs w:val="20"/>
                <w:lang w:eastAsia="uk-UA"/>
              </w:rPr>
              <w:t xml:space="preserve"> 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0588677B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53DEED6F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AA31AD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ck</w:t>
            </w:r>
            <w:proofErr w:type="spellEnd"/>
            <w:r w:rsidR="00AA31AD" w:rsidRP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AA31A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31816315" w14:textId="21D86490" w:rsidR="005C2EC8" w:rsidRPr="00AA31AD" w:rsidRDefault="005C2EC8" w:rsidP="00AA31A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0472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16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AA31A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79C20642" w14:textId="03FB816A" w:rsidR="002F6E54" w:rsidRDefault="00A563DE" w:rsidP="002F6E54">
      <w:pPr>
        <w:ind w:firstLine="567"/>
        <w:jc w:val="both"/>
        <w:rPr>
          <w:rFonts w:ascii="Calibri" w:hAnsi="Calibri"/>
          <w:color w:val="22517D"/>
        </w:rPr>
      </w:pPr>
      <w:r>
        <w:rPr>
          <w:rFonts w:ascii="Calibri" w:hAnsi="Calibri"/>
          <w:color w:val="22517D"/>
        </w:rPr>
        <w:t xml:space="preserve">Інфляція на споживчому ринку області </w:t>
      </w:r>
      <w:r w:rsidR="00DC22E6">
        <w:rPr>
          <w:rFonts w:ascii="Calibri" w:hAnsi="Calibri"/>
          <w:color w:val="22517D"/>
        </w:rPr>
        <w:t>в</w:t>
      </w:r>
      <w:r w:rsidR="002F6E54" w:rsidRPr="0081782B">
        <w:rPr>
          <w:rFonts w:ascii="Calibri" w:hAnsi="Calibri"/>
          <w:color w:val="22517D"/>
        </w:rPr>
        <w:t xml:space="preserve"> </w:t>
      </w:r>
      <w:r w:rsidR="00DC22E6">
        <w:rPr>
          <w:rFonts w:ascii="Calibri" w:hAnsi="Calibri"/>
          <w:color w:val="22517D"/>
        </w:rPr>
        <w:t>жовт</w:t>
      </w:r>
      <w:r w:rsidR="002F6E54">
        <w:rPr>
          <w:rFonts w:ascii="Calibri" w:hAnsi="Calibri"/>
          <w:color w:val="22517D"/>
        </w:rPr>
        <w:t>ні</w:t>
      </w:r>
      <w:r w:rsidR="002F6E54" w:rsidRPr="0081782B">
        <w:rPr>
          <w:rFonts w:ascii="Calibri" w:hAnsi="Calibri"/>
          <w:color w:val="22517D"/>
        </w:rPr>
        <w:t xml:space="preserve"> 2025р. порівняно з </w:t>
      </w:r>
      <w:r w:rsidR="00DC22E6">
        <w:rPr>
          <w:rFonts w:ascii="Calibri" w:hAnsi="Calibri"/>
          <w:color w:val="22517D"/>
        </w:rPr>
        <w:t>верес</w:t>
      </w:r>
      <w:r w:rsidR="002F6E54">
        <w:rPr>
          <w:rFonts w:ascii="Calibri" w:hAnsi="Calibri"/>
          <w:color w:val="22517D"/>
        </w:rPr>
        <w:t>нем</w:t>
      </w:r>
      <w:r w:rsidR="00863E9C">
        <w:rPr>
          <w:rFonts w:ascii="Calibri" w:hAnsi="Calibri"/>
          <w:color w:val="22517D"/>
        </w:rPr>
        <w:t xml:space="preserve"> </w:t>
      </w:r>
      <w:r>
        <w:rPr>
          <w:rFonts w:ascii="Calibri" w:hAnsi="Calibri"/>
          <w:color w:val="22517D"/>
        </w:rPr>
        <w:t>становила 0,5%</w:t>
      </w:r>
      <w:r w:rsidR="00863E9C">
        <w:rPr>
          <w:rFonts w:ascii="Calibri" w:hAnsi="Calibri"/>
          <w:color w:val="22517D"/>
        </w:rPr>
        <w:t>,</w:t>
      </w:r>
      <w:r w:rsidR="002F6E54" w:rsidRPr="0081782B">
        <w:rPr>
          <w:rFonts w:ascii="Calibri" w:hAnsi="Calibri"/>
          <w:color w:val="22517D"/>
        </w:rPr>
        <w:t xml:space="preserve"> </w:t>
      </w:r>
      <w:r w:rsidRPr="0081782B">
        <w:rPr>
          <w:rFonts w:ascii="Calibri" w:hAnsi="Calibri"/>
          <w:color w:val="22517D"/>
        </w:rPr>
        <w:t xml:space="preserve">з </w:t>
      </w:r>
      <w:r>
        <w:rPr>
          <w:rFonts w:ascii="Calibri" w:hAnsi="Calibri"/>
          <w:color w:val="22517D"/>
        </w:rPr>
        <w:t xml:space="preserve">початку року – 8,2%, </w:t>
      </w:r>
      <w:r w:rsidR="002F6E54">
        <w:rPr>
          <w:rFonts w:ascii="Calibri" w:hAnsi="Calibri"/>
          <w:color w:val="22517D"/>
        </w:rPr>
        <w:t xml:space="preserve">по Україні </w:t>
      </w:r>
      <w:r>
        <w:rPr>
          <w:rFonts w:ascii="Calibri" w:hAnsi="Calibri"/>
          <w:color w:val="22517D"/>
        </w:rPr>
        <w:t>– 0</w:t>
      </w:r>
      <w:r w:rsidR="002F6E54">
        <w:rPr>
          <w:rFonts w:ascii="Calibri" w:hAnsi="Calibri"/>
          <w:color w:val="22517D"/>
        </w:rPr>
        <w:t>,</w:t>
      </w:r>
      <w:r>
        <w:rPr>
          <w:rFonts w:ascii="Calibri" w:hAnsi="Calibri"/>
          <w:color w:val="22517D"/>
        </w:rPr>
        <w:t>9</w:t>
      </w:r>
      <w:r w:rsidR="002F6E54">
        <w:rPr>
          <w:rFonts w:ascii="Calibri" w:hAnsi="Calibri"/>
          <w:color w:val="22517D"/>
        </w:rPr>
        <w:t xml:space="preserve">% і </w:t>
      </w:r>
      <w:r>
        <w:rPr>
          <w:rFonts w:ascii="Calibri" w:hAnsi="Calibri"/>
          <w:color w:val="22517D"/>
        </w:rPr>
        <w:t>7</w:t>
      </w:r>
      <w:r w:rsidR="002F6E54" w:rsidRPr="0081782B">
        <w:rPr>
          <w:rFonts w:ascii="Calibri" w:hAnsi="Calibri"/>
          <w:color w:val="22517D"/>
        </w:rPr>
        <w:t>,</w:t>
      </w:r>
      <w:r>
        <w:rPr>
          <w:rFonts w:ascii="Calibri" w:hAnsi="Calibri"/>
          <w:color w:val="22517D"/>
        </w:rPr>
        <w:t>3</w:t>
      </w:r>
      <w:r w:rsidR="002F6E54" w:rsidRPr="0081782B">
        <w:rPr>
          <w:rFonts w:ascii="Calibri" w:hAnsi="Calibri"/>
          <w:color w:val="22517D"/>
        </w:rPr>
        <w:t>%</w:t>
      </w:r>
      <w:r w:rsidR="002F6E54">
        <w:rPr>
          <w:rFonts w:ascii="Calibri" w:hAnsi="Calibri"/>
          <w:color w:val="22517D"/>
        </w:rPr>
        <w:t xml:space="preserve"> відповідно</w:t>
      </w:r>
      <w:r w:rsidR="002F6E54" w:rsidRPr="0081782B">
        <w:rPr>
          <w:rFonts w:ascii="Calibri" w:hAnsi="Calibri"/>
          <w:color w:val="22517D"/>
        </w:rPr>
        <w:t>.</w:t>
      </w:r>
      <w:r w:rsidR="009F0148">
        <w:rPr>
          <w:rFonts w:ascii="Calibri" w:hAnsi="Calibri"/>
          <w:color w:val="22517D"/>
        </w:rPr>
        <w:t xml:space="preserve">    </w:t>
      </w:r>
    </w:p>
    <w:p w14:paraId="125F9964" w14:textId="497BE671" w:rsidR="00A563DE" w:rsidRPr="00A563DE" w:rsidRDefault="00A563DE" w:rsidP="00A563DE">
      <w:pPr>
        <w:tabs>
          <w:tab w:val="left" w:pos="943"/>
        </w:tabs>
        <w:ind w:firstLine="567"/>
        <w:jc w:val="both"/>
        <w:rPr>
          <w:rFonts w:ascii="Calibri" w:hAnsi="Calibri"/>
          <w:color w:val="22517D"/>
          <w:sz w:val="8"/>
          <w:szCs w:val="8"/>
        </w:rPr>
      </w:pPr>
      <w:r w:rsidRPr="00A563DE">
        <w:rPr>
          <w:rFonts w:ascii="Calibri" w:hAnsi="Calibri"/>
          <w:color w:val="22517D"/>
          <w:sz w:val="8"/>
          <w:szCs w:val="8"/>
        </w:rPr>
        <w:tab/>
      </w:r>
    </w:p>
    <w:p w14:paraId="041452F3" w14:textId="77777777" w:rsidR="00F6474A" w:rsidRPr="00F6474A" w:rsidRDefault="00F6474A" w:rsidP="002F6E54">
      <w:pPr>
        <w:ind w:firstLine="567"/>
        <w:jc w:val="both"/>
        <w:rPr>
          <w:rFonts w:ascii="Calibri" w:hAnsi="Calibri"/>
          <w:color w:val="22517D"/>
          <w:sz w:val="12"/>
          <w:szCs w:val="12"/>
        </w:rPr>
      </w:pPr>
    </w:p>
    <w:p w14:paraId="1DEA26DA" w14:textId="77777777" w:rsidR="00183730" w:rsidRPr="00A563DE" w:rsidRDefault="00183730" w:rsidP="00183730">
      <w:pPr>
        <w:pStyle w:val="--12"/>
        <w:ind w:firstLine="0"/>
        <w:rPr>
          <w:sz w:val="16"/>
          <w:szCs w:val="16"/>
        </w:rPr>
        <w:sectPr w:rsidR="00183730" w:rsidRPr="00A563DE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640E448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58CEDEF9">
            <wp:extent cx="2909455" cy="1903095"/>
            <wp:effectExtent l="0" t="0" r="5715" b="190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9652EF">
        <w:rPr>
          <w:rFonts w:ascii="Calibri" w:hAnsi="Calibri" w:cs="Calibri"/>
          <w:b/>
          <w:bCs/>
          <w:snapToGrid/>
          <w:color w:val="DC9529"/>
          <w:szCs w:val="24"/>
        </w:rPr>
        <w:t xml:space="preserve">  </w:t>
      </w:r>
    </w:p>
    <w:p w14:paraId="3190337F" w14:textId="77777777" w:rsidR="00F6474A" w:rsidRPr="00F6474A" w:rsidRDefault="00F6474A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 w:val="12"/>
          <w:szCs w:val="12"/>
        </w:rPr>
      </w:pPr>
    </w:p>
    <w:p w14:paraId="33FB697B" w14:textId="2AB7A2EB" w:rsidR="00BE70F0" w:rsidRPr="00BE70F0" w:rsidRDefault="003E6007" w:rsidP="0037204B">
      <w:pPr>
        <w:pStyle w:val="--12"/>
        <w:ind w:firstLine="0"/>
        <w:jc w:val="center"/>
        <w:rPr>
          <w:b/>
        </w:rPr>
      </w:pPr>
      <w:r>
        <w:rPr>
          <w:rFonts w:ascii="Calibri" w:hAnsi="Calibri" w:cs="Calibri"/>
          <w:b/>
          <w:bCs/>
          <w:snapToGrid/>
          <w:color w:val="DC9529"/>
          <w:szCs w:val="24"/>
        </w:rPr>
        <w:t xml:space="preserve">  </w:t>
      </w:r>
      <w:r w:rsidR="00BE70F0"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="00BE70F0"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61F1CC0A" w:rsidR="001069E5" w:rsidRDefault="003E6007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BE70F0"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="00BE70F0"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E6007">
      <w:pPr>
        <w:pStyle w:val="--12"/>
        <w:ind w:right="-113"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3A4F8461">
            <wp:extent cx="2790190" cy="1811655"/>
            <wp:effectExtent l="0" t="0" r="0" b="0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1D09A4">
      <w:pPr>
        <w:pStyle w:val="--12"/>
        <w:ind w:right="57"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0584A" w14:paraId="2BBD06CF" w14:textId="77777777" w:rsidTr="00455839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14:paraId="3793C7CF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14:paraId="105DFAB4" w14:textId="4B7F1BD7" w:rsidR="0040584A" w:rsidRDefault="00074C3A" w:rsidP="00074C3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ень 2025</w:t>
            </w:r>
            <w:r w:rsidR="0040584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0584A" w14:paraId="05E2E462" w14:textId="77777777" w:rsidTr="00455839">
        <w:trPr>
          <w:trHeight w:val="340"/>
        </w:trPr>
        <w:tc>
          <w:tcPr>
            <w:tcW w:w="6089" w:type="dxa"/>
            <w:vMerge/>
            <w:vAlign w:val="center"/>
            <w:hideMark/>
          </w:tcPr>
          <w:p w14:paraId="0DBB03E6" w14:textId="77777777" w:rsidR="0040584A" w:rsidRDefault="0040584A" w:rsidP="0040584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14:paraId="7C585A84" w14:textId="5ACDBCC2" w:rsidR="0040584A" w:rsidRDefault="00074C3A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я </w:t>
            </w:r>
          </w:p>
          <w:p w14:paraId="1539B511" w14:textId="64956D44" w:rsidR="0040584A" w:rsidRDefault="0040584A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14:paraId="7EECB8F4" w14:textId="19135F95" w:rsidR="0040584A" w:rsidRDefault="00114211" w:rsidP="0040584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0584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я </w:t>
            </w:r>
          </w:p>
          <w:p w14:paraId="05E256D9" w14:textId="08B8E88D" w:rsidR="0040584A" w:rsidRDefault="0040584A" w:rsidP="00114211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11421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DE024E" w14:paraId="470AF59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C60308E" w14:textId="77777777" w:rsidR="00DE024E" w:rsidRDefault="00DE024E" w:rsidP="00DE024E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133B730" w14:textId="283405C1" w:rsidR="00DE024E" w:rsidRDefault="00DE024E" w:rsidP="00DE024E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shd w:val="clear" w:color="auto" w:fill="FFFFFF" w:themeFill="background1"/>
          </w:tcPr>
          <w:p w14:paraId="78079329" w14:textId="5D1FA31A" w:rsidR="00DE024E" w:rsidRDefault="00DE024E" w:rsidP="00DE024E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8,2</w:t>
            </w:r>
          </w:p>
        </w:tc>
      </w:tr>
      <w:tr w:rsidR="00DE024E" w14:paraId="26E532DA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A7D06EA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97EFD0C" w14:textId="020E67B2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shd w:val="clear" w:color="auto" w:fill="FFFFFF" w:themeFill="background1"/>
          </w:tcPr>
          <w:p w14:paraId="17BE9E7D" w14:textId="6A3BE744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11,5</w:t>
            </w:r>
          </w:p>
        </w:tc>
      </w:tr>
      <w:tr w:rsidR="00DE024E" w14:paraId="7F255F5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1DCABD0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9B82381" w14:textId="5CC5C22E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836D6A4" w14:textId="7688394E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11,1</w:t>
            </w:r>
          </w:p>
        </w:tc>
      </w:tr>
      <w:tr w:rsidR="00DE024E" w14:paraId="58B980C0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7C8297B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4EC449A" w14:textId="43B11A01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7109784" w14:textId="2AF2D0B5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DE024E" w14:paraId="0EB17AF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F8D183F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E80234" w14:textId="12E2E8C2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9A94C25" w14:textId="1E1D5A8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10,6</w:t>
            </w:r>
          </w:p>
        </w:tc>
      </w:tr>
      <w:tr w:rsidR="00DE024E" w14:paraId="78B1F1F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9C73EDB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BC32B53" w14:textId="63220295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621235" w14:textId="1F4DA15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4,3</w:t>
            </w:r>
          </w:p>
        </w:tc>
      </w:tr>
      <w:tr w:rsidR="00DE024E" w14:paraId="6485CAB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D9CBD37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113C636" w14:textId="4545ABF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EA800A6" w14:textId="43F8DE0E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24,3</w:t>
            </w:r>
          </w:p>
        </w:tc>
      </w:tr>
      <w:tr w:rsidR="00DE024E" w14:paraId="12320FB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BBE80AE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65B87E0" w14:textId="6477868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0786F2D" w14:textId="78C8EB95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DE024E" w14:paraId="5483A3E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590BDDD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CD0827B" w14:textId="32BB3740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62A6F31" w14:textId="5D29196E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6,1</w:t>
            </w:r>
          </w:p>
        </w:tc>
      </w:tr>
      <w:tr w:rsidR="00DE024E" w14:paraId="41234D3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933BAE5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095C533" w14:textId="76194A63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CBAFF7A" w14:textId="31293EAD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4,7</w:t>
            </w:r>
          </w:p>
        </w:tc>
      </w:tr>
      <w:tr w:rsidR="00DE024E" w14:paraId="66A9A711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2552600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79F6F45" w14:textId="07FF6B28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12,0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A7C766B" w14:textId="65802EE3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-13,8</w:t>
            </w:r>
          </w:p>
        </w:tc>
      </w:tr>
      <w:tr w:rsidR="00DE024E" w14:paraId="0D104B5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57B16F0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E2BADE9" w14:textId="1ACC0B0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CBB8A60" w14:textId="6E24F91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3,4</w:t>
            </w:r>
          </w:p>
        </w:tc>
      </w:tr>
      <w:tr w:rsidR="00DE024E" w14:paraId="209F2CF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5263DD7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71F2BA8" w14:textId="644934E1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1DAC1F8" w14:textId="7D9630B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19,2</w:t>
            </w:r>
          </w:p>
        </w:tc>
      </w:tr>
      <w:tr w:rsidR="00DE024E" w14:paraId="0FE30D0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58DEE22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0F54A60" w14:textId="417CC27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D32E4F1" w14:textId="4252C347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29,0</w:t>
            </w:r>
          </w:p>
        </w:tc>
      </w:tr>
      <w:tr w:rsidR="00DE024E" w14:paraId="7019EC9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478AAE1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4403694" w14:textId="1A726DE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E7AB87C" w14:textId="2307B98D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-32,2</w:t>
            </w:r>
          </w:p>
        </w:tc>
      </w:tr>
      <w:tr w:rsidR="00DE024E" w14:paraId="5BF866F6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D97306F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C29CD4C" w14:textId="386F1F9D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AB58E37" w14:textId="5588B3E9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-2,0</w:t>
            </w:r>
          </w:p>
        </w:tc>
      </w:tr>
      <w:tr w:rsidR="00DE024E" w14:paraId="25B40A7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392C282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03CD896" w14:textId="36C4C66C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4DA06D" w14:textId="4493E617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16,4</w:t>
            </w:r>
          </w:p>
        </w:tc>
      </w:tr>
      <w:tr w:rsidR="00DE024E" w14:paraId="1C54BFDE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7016BDE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C93DCD1" w14:textId="009CA62A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F8B2E78" w14:textId="3E4F99F8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14,4</w:t>
            </w:r>
          </w:p>
        </w:tc>
      </w:tr>
      <w:tr w:rsidR="00DE024E" w14:paraId="595BE09A" w14:textId="77777777" w:rsidTr="00455839">
        <w:tc>
          <w:tcPr>
            <w:tcW w:w="6089" w:type="dxa"/>
            <w:shd w:val="clear" w:color="auto" w:fill="FFFFFF" w:themeFill="background1"/>
          </w:tcPr>
          <w:p w14:paraId="131511F3" w14:textId="525A1FDC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A5E57A4" w14:textId="41E9D775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055098C" w14:textId="465D5B1F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DE024E" w14:paraId="017539AD" w14:textId="77777777" w:rsidTr="00455839">
        <w:tc>
          <w:tcPr>
            <w:tcW w:w="6089" w:type="dxa"/>
            <w:shd w:val="clear" w:color="auto" w:fill="FFFFFF" w:themeFill="background1"/>
          </w:tcPr>
          <w:p w14:paraId="29016F22" w14:textId="66850B78" w:rsidR="00DE024E" w:rsidRDefault="00DE024E" w:rsidP="00DE024E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7112413" w14:textId="1A5106A7" w:rsidR="00DE024E" w:rsidRPr="003067F0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B1B3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7A1B3A3" w14:textId="09FAFC40" w:rsidR="00DE024E" w:rsidRPr="003067F0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B1B3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DE024E" w14:paraId="53B129FD" w14:textId="77777777" w:rsidTr="00455839">
        <w:tc>
          <w:tcPr>
            <w:tcW w:w="6089" w:type="dxa"/>
            <w:shd w:val="clear" w:color="auto" w:fill="FFFFFF" w:themeFill="background1"/>
          </w:tcPr>
          <w:p w14:paraId="3E76509C" w14:textId="1915DE8D" w:rsidR="00DE024E" w:rsidRDefault="00DE024E" w:rsidP="00DE024E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BFF42CB" w14:textId="6798AC65" w:rsidR="00DE024E" w:rsidRPr="003067F0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6B1B3C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AB24294" w14:textId="0126A1B3" w:rsidR="00DE024E" w:rsidRPr="003067F0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B1B3C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-3,5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206485F5" w14:textId="77777777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61E506E2" w14:textId="77777777" w:rsidR="00A14E5F" w:rsidRDefault="00A14E5F" w:rsidP="0038775F">
      <w:pPr>
        <w:pStyle w:val="--12"/>
        <w:ind w:firstLine="0"/>
        <w:jc w:val="right"/>
        <w:rPr>
          <w:sz w:val="22"/>
          <w:szCs w:val="22"/>
        </w:rPr>
      </w:pPr>
    </w:p>
    <w:p w14:paraId="4B73B915" w14:textId="77777777" w:rsidR="00F6474A" w:rsidRDefault="00F6474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1D09A4">
      <w:pPr>
        <w:pStyle w:val="--12"/>
        <w:ind w:right="57"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074C3A" w14:paraId="7694EE4E" w14:textId="77777777" w:rsidTr="00455839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14:paraId="4FE8E077" w14:textId="77777777" w:rsidR="00074C3A" w:rsidRDefault="00074C3A" w:rsidP="00074C3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14:paraId="797E40B8" w14:textId="7E175919" w:rsidR="00074C3A" w:rsidRDefault="00074C3A" w:rsidP="00074C3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074C3A" w14:paraId="1AF80AB7" w14:textId="77777777" w:rsidTr="00455839">
        <w:trPr>
          <w:trHeight w:val="340"/>
        </w:trPr>
        <w:tc>
          <w:tcPr>
            <w:tcW w:w="6089" w:type="dxa"/>
            <w:vMerge/>
            <w:shd w:val="clear" w:color="auto" w:fill="FFFFFF" w:themeFill="background1"/>
            <w:vAlign w:val="center"/>
            <w:hideMark/>
          </w:tcPr>
          <w:p w14:paraId="4A871CA6" w14:textId="77777777" w:rsidR="00074C3A" w:rsidRDefault="00074C3A" w:rsidP="00074C3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14:paraId="11D2F7C9" w14:textId="77777777" w:rsidR="00074C3A" w:rsidRDefault="00074C3A" w:rsidP="00074C3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вересня </w:t>
            </w:r>
          </w:p>
          <w:p w14:paraId="380FF788" w14:textId="657892D0" w:rsidR="00074C3A" w:rsidRDefault="00074C3A" w:rsidP="00074C3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14:paraId="24E3C326" w14:textId="77777777" w:rsidR="00074C3A" w:rsidRDefault="00074C3A" w:rsidP="00074C3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грудня </w:t>
            </w:r>
          </w:p>
          <w:p w14:paraId="77C98EDB" w14:textId="50C24559" w:rsidR="00074C3A" w:rsidRDefault="00074C3A" w:rsidP="00074C3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2024</w:t>
            </w:r>
          </w:p>
        </w:tc>
      </w:tr>
      <w:tr w:rsidR="00DE024E" w14:paraId="7CA5D5A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8BFDD4E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399D679" w14:textId="232033C1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FC5B155" w14:textId="0F07724E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DE024E" w14:paraId="38574D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103018D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B5F3E95" w14:textId="6CB96AD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FF0DB75" w14:textId="163F5295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DE024E" w14:paraId="3885A02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8439EDB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531FC1F" w14:textId="1364A83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9A1EC75" w14:textId="03A08813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6995D234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95EBF01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D26F57" w14:textId="14215D3B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E063EB0" w14:textId="7AC0DC21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796736F0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3AE0A3B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6CB3E25" w14:textId="7F24D49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2E1BDA93" w14:textId="6A89F083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267F07D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7B380F0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C663276" w14:textId="56A07600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7AA7FFB" w14:textId="5D3F583B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DE024E" w14:paraId="3822A16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25D7AA8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73762EA" w14:textId="50372E78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2DA636D" w14:textId="11A864F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2020185D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396DC4A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D8DBDA0" w14:textId="39250074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1B08C8C" w14:textId="22A08AFA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185DB6F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A536C33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3D6A8DC9" w14:textId="1C3C3D1C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3BCE26C5" w14:textId="1AEEF8B8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716AAAAC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5E40E491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A8D6969" w14:textId="0FA32CC6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E11E013" w14:textId="550F43A5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DE024E" w14:paraId="4C5A6CA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4226A7E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75C2DBA" w14:textId="15C566F5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6531D21" w14:textId="3EB84843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DE024E" w14:paraId="19A6E215" w14:textId="77777777" w:rsidTr="00455839">
        <w:tc>
          <w:tcPr>
            <w:tcW w:w="6089" w:type="dxa"/>
            <w:shd w:val="clear" w:color="auto" w:fill="FFFFFF" w:themeFill="background1"/>
            <w:vAlign w:val="bottom"/>
            <w:hideMark/>
          </w:tcPr>
          <w:p w14:paraId="4406E330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57467BD5" w14:textId="5D3D2510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6097A96" w14:textId="26ECAD63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  <w:tr w:rsidR="00DE024E" w14:paraId="7C49B8BC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23BFA86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206B7AD" w14:textId="6A06EEF4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16C14F40" w14:textId="422EF242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DE024E" w14:paraId="2A7379AA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3341052D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60705302" w14:textId="019DDC1C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02D4E64" w14:textId="647F97AD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  <w:tr w:rsidR="00DE024E" w14:paraId="132A8E02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2B0F3A23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02362038" w14:textId="01EB693B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17EAD1A" w14:textId="4777EABC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</w:tr>
      <w:tr w:rsidR="00DE024E" w14:paraId="57ADED9F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2968DCF" w14:textId="77777777" w:rsidR="00DE024E" w:rsidRDefault="00DE024E" w:rsidP="00DE024E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4CB290C" w14:textId="4CD9C076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0F28BF3" w14:textId="57D0B1CB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14,0</w:t>
            </w:r>
          </w:p>
        </w:tc>
      </w:tr>
      <w:tr w:rsidR="00DE024E" w14:paraId="787FFB38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4681E206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FC8E448" w14:textId="7E5E8B18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8EA91C5" w14:textId="21E37C00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22,0</w:t>
            </w:r>
          </w:p>
        </w:tc>
      </w:tr>
      <w:tr w:rsidR="00DE024E" w14:paraId="54CE2ECE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0D59618" w14:textId="77777777" w:rsidR="00DE024E" w:rsidRDefault="00DE024E" w:rsidP="00DE024E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CEBEF35" w14:textId="644293CF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0244B1F4" w14:textId="0AF88762" w:rsidR="00DE024E" w:rsidRDefault="00DE024E" w:rsidP="00DE024E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DE024E" w14:paraId="74EEDFCB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4E67160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7982FDE" w14:textId="572B5F4E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4710FC5" w14:textId="726A5DD2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13,5</w:t>
            </w:r>
          </w:p>
        </w:tc>
      </w:tr>
      <w:tr w:rsidR="00DE024E" w14:paraId="6028202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0B0C6CB4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76B2F5E7" w14:textId="53E44947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4A9087D1" w14:textId="4F43C82D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DE024E" w14:paraId="7340EDA5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7E660C3F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2BF0D7CE" w14:textId="5AECA8BA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5193CAAF" w14:textId="78A8A5A4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12,7</w:t>
            </w:r>
          </w:p>
        </w:tc>
      </w:tr>
      <w:tr w:rsidR="00DE024E" w14:paraId="5FC366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1CE9C5A9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4F509B77" w14:textId="631792D6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62691179" w14:textId="4876DD3B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12,1</w:t>
            </w:r>
          </w:p>
        </w:tc>
      </w:tr>
      <w:tr w:rsidR="00DE024E" w14:paraId="53E5D277" w14:textId="77777777" w:rsidTr="00455839">
        <w:tc>
          <w:tcPr>
            <w:tcW w:w="6089" w:type="dxa"/>
            <w:shd w:val="clear" w:color="auto" w:fill="FFFFFF" w:themeFill="background1"/>
            <w:hideMark/>
          </w:tcPr>
          <w:p w14:paraId="663EDDF6" w14:textId="77777777" w:rsidR="00DE024E" w:rsidRDefault="00DE024E" w:rsidP="00DE024E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14:paraId="14D61471" w14:textId="33F49E84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14:paraId="73DAE001" w14:textId="12B61307" w:rsidR="00DE024E" w:rsidRDefault="00DE024E" w:rsidP="00DE024E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6,1</w:t>
            </w:r>
          </w:p>
        </w:tc>
      </w:tr>
    </w:tbl>
    <w:p w14:paraId="0E04B9AA" w14:textId="77777777" w:rsidR="006E3757" w:rsidRPr="00F73B9B" w:rsidRDefault="006E3757" w:rsidP="006E3757">
      <w:pPr>
        <w:spacing w:line="216" w:lineRule="auto"/>
        <w:rPr>
          <w:rFonts w:ascii="Calibri" w:hAnsi="Calibri" w:cs="Arial"/>
          <w:b/>
          <w:color w:val="22517D"/>
          <w:sz w:val="12"/>
          <w:szCs w:val="12"/>
        </w:rPr>
      </w:pPr>
    </w:p>
    <w:p w14:paraId="714E6D54" w14:textId="77777777" w:rsidR="00F73B9B" w:rsidRPr="00A563DE" w:rsidRDefault="00F73B9B" w:rsidP="006E3757">
      <w:pPr>
        <w:spacing w:line="216" w:lineRule="auto"/>
        <w:rPr>
          <w:rFonts w:ascii="Calibri" w:hAnsi="Calibri" w:cs="Arial"/>
          <w:b/>
          <w:color w:val="22517D"/>
          <w:sz w:val="16"/>
          <w:szCs w:val="16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77BADF19" w14:textId="19EA986C" w:rsidR="000B0BDD" w:rsidRDefault="0054037A" w:rsidP="006D045F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споживчому ринку </w:t>
            </w:r>
            <w:r w:rsidR="00074C3A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74C3A">
              <w:rPr>
                <w:rFonts w:ascii="Calibri" w:hAnsi="Calibri"/>
                <w:color w:val="22517D"/>
                <w:sz w:val="22"/>
                <w:szCs w:val="22"/>
              </w:rPr>
              <w:t>жовтн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зросли на 1,3%. Найбільше (на 12,0% та 7,9%) подорожчали яйця та овочі. На 3,8–1,1% зросли ціни на продукти переробки зернових, молоко, масло, сири, безалкогольні напої, сало, соняшникову </w:t>
            </w:r>
            <w:r w:rsidR="00A563D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олію, </w:t>
            </w:r>
            <w:r w:rsidR="00A563D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фрукти. </w:t>
            </w:r>
            <w:r w:rsidR="00A563D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 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Водночас</w:t>
            </w:r>
            <w:r w:rsidR="00A563D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A563D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на</w:t>
            </w:r>
            <w:r w:rsidR="00A563DE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0B0BDD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2,9–1,1% знизилися ціни на свинину, цукор, макаронні вироби, рибу та продукти з риби.</w:t>
            </w:r>
          </w:p>
          <w:p w14:paraId="2E8E20AD" w14:textId="6D8EC608" w:rsidR="00A76A9C" w:rsidRPr="006D045F" w:rsidRDefault="00A76A9C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sz w:val="16"/>
                <w:szCs w:val="16"/>
              </w:rPr>
            </w:pPr>
          </w:p>
          <w:p w14:paraId="60D7A878" w14:textId="64113968" w:rsidR="00456D3C" w:rsidRDefault="00456D3C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Одяг і взуття </w:t>
            </w:r>
            <w:r w:rsidR="00293CA3">
              <w:rPr>
                <w:rFonts w:ascii="Calibri" w:hAnsi="Calibri"/>
                <w:color w:val="22517D"/>
                <w:sz w:val="22"/>
                <w:szCs w:val="22"/>
              </w:rPr>
              <w:t>подорожчали</w:t>
            </w:r>
            <w:r w:rsidR="00754BD4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зокрема, </w:t>
            </w:r>
            <w:r w:rsidR="00094D22">
              <w:rPr>
                <w:rFonts w:ascii="Calibri" w:hAnsi="Calibri"/>
                <w:color w:val="22517D"/>
                <w:sz w:val="22"/>
                <w:szCs w:val="22"/>
              </w:rPr>
              <w:t>одяг</w:t>
            </w:r>
            <w:r w:rsidR="00094D22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8F72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 xml:space="preserve"> взуття </w:t>
            </w:r>
            <w:r w:rsidR="0099531A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="0099531A"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9531A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="0099531A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4C66E706" w14:textId="1A86BFAE" w:rsidR="00456D3C" w:rsidRPr="006D045F" w:rsidRDefault="00456D3C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  <w:bookmarkStart w:id="1" w:name="_GoBack"/>
            <w:bookmarkEnd w:id="1"/>
          </w:p>
          <w:p w14:paraId="3E743560" w14:textId="6E669C73" w:rsidR="006D045F" w:rsidRDefault="006D045F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Зростання цін (тарифів) на житло, воду, електроенергію, газ та інші види палива на 0,2% відбулося в першу чергу за рахунок підвищення цін на оренду житла – на 1,5%.</w:t>
            </w:r>
          </w:p>
          <w:p w14:paraId="2D816F6D" w14:textId="77777777" w:rsidR="006D045F" w:rsidRPr="006D045F" w:rsidRDefault="006D045F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7DA8ADE8" w14:textId="310C573B" w:rsidR="00293CA3" w:rsidRDefault="006D045F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У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сфері охорони </w:t>
            </w:r>
            <w:proofErr w:type="spellStart"/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здоров</w:t>
            </w:r>
            <w:proofErr w:type="spellEnd"/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val="fil-PH" w:eastAsia="en-US"/>
                <w14:ligatures w14:val="standardContextual"/>
              </w:rPr>
              <w:t>’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я 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зниження цін 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на 0,6% зумовлено здешевленням фармацевтичної продукції на 0,9%.</w:t>
            </w:r>
          </w:p>
          <w:p w14:paraId="1EE5F7C5" w14:textId="4B249158" w:rsidR="00293CA3" w:rsidRPr="006D045F" w:rsidRDefault="00293CA3" w:rsidP="006D045F">
            <w:pPr>
              <w:pStyle w:val="af3"/>
              <w:spacing w:after="0"/>
              <w:ind w:left="0" w:right="113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5D711332" w14:textId="257C88BB" w:rsidR="00293CA3" w:rsidRPr="00D10E1E" w:rsidRDefault="00B30E5A" w:rsidP="006D045F">
            <w:pPr>
              <w:autoSpaceDE w:val="0"/>
              <w:autoSpaceDN w:val="0"/>
              <w:adjustRightInd w:val="0"/>
              <w:ind w:right="113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Ціни на транспорт зросли на 0,</w:t>
            </w:r>
            <w:r w:rsidR="0099531A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3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% в</w:t>
            </w:r>
            <w:r w:rsidR="0099531A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основному через подорожчання 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автомобілів на 1,5%</w:t>
            </w:r>
            <w:r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.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491A2A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Разом з тим, 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на </w:t>
            </w:r>
            <w:r w:rsidR="006D045F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2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,0% подешевшав проїзд у</w:t>
            </w:r>
            <w:r w:rsidR="006D045F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293CA3">
              <w:rPr>
                <w:rFonts w:ascii="Calibri" w:eastAsiaTheme="minorHAnsi" w:hAnsi="Calibri" w:cs="Calibri"/>
                <w:color w:val="22517C"/>
                <w:sz w:val="22"/>
                <w:szCs w:val="22"/>
                <w:lang w:eastAsia="en-US"/>
                <w14:ligatures w14:val="standardContextual"/>
              </w:rPr>
              <w:t>залізничному пасажирському транспорті.</w:t>
            </w:r>
          </w:p>
          <w:p w14:paraId="015F9F8E" w14:textId="19D7B901" w:rsidR="00273B54" w:rsidRPr="00D25EC4" w:rsidRDefault="00273B54" w:rsidP="00CE3328">
            <w:pPr>
              <w:ind w:right="113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CE3328">
            <w:pPr>
              <w:ind w:left="-11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4FBCD974" w14:textId="77777777" w:rsidR="00DE71B0" w:rsidRDefault="003A2E2D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225BE9AC">
                  <wp:extent cx="3010535" cy="1088967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5F7409FA" w14:textId="77777777" w:rsidR="00DE71B0" w:rsidRPr="00DE71B0" w:rsidRDefault="00DE71B0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3775202C" w14:textId="1AEF0A8A" w:rsidR="006E3757" w:rsidRPr="006E3757" w:rsidRDefault="006E3757" w:rsidP="00CE3328">
            <w:pPr>
              <w:ind w:left="-11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CE3328">
            <w:pPr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75111ADC">
                  <wp:extent cx="3010535" cy="1088968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01AF9E5B" w14:textId="77777777" w:rsidR="00DE71B0" w:rsidRPr="00DE71B0" w:rsidRDefault="00DE71B0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2"/>
                <w:szCs w:val="12"/>
              </w:rPr>
            </w:pPr>
          </w:p>
          <w:p w14:paraId="593EF0CB" w14:textId="77777777" w:rsidR="006E3757" w:rsidRPr="006E3757" w:rsidRDefault="006E3757" w:rsidP="00CE3328">
            <w:pPr>
              <w:spacing w:line="216" w:lineRule="auto"/>
              <w:ind w:left="-11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CE3328">
            <w:pPr>
              <w:ind w:left="-11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35F82EE2">
                  <wp:extent cx="3010535" cy="1055717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CE3328">
            <w:pPr>
              <w:ind w:left="-113"/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CE3328">
            <w:pPr>
              <w:numPr>
                <w:ilvl w:val="0"/>
                <w:numId w:val="10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CE3328">
            <w:pPr>
              <w:ind w:right="113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CE3328">
            <w:pPr>
              <w:ind w:right="113"/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CE3328">
            <w:pPr>
              <w:ind w:right="113"/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CE3328">
            <w:pPr>
              <w:numPr>
                <w:ilvl w:val="0"/>
                <w:numId w:val="11"/>
              </w:numPr>
              <w:ind w:left="0" w:right="113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CE3328">
            <w:pPr>
              <w:ind w:right="113"/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1217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6"/>
      </w:tblGrid>
      <w:tr w:rsidR="00356050" w:rsidRPr="00356050" w14:paraId="5C7F195D" w14:textId="77777777" w:rsidTr="00D00EB8">
        <w:tc>
          <w:tcPr>
            <w:tcW w:w="1217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7C4C622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0472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33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89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</w:rPr>
              <w:t>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gustat</w:t>
            </w:r>
            <w:proofErr w:type="spellEnd"/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begin"/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instrText xml:space="preserve"> HYPERLINK "mailto:o.kalabukha@sssu.gov.ua" </w:instrText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separate"/>
            </w:r>
            <w:r w:rsidRPr="007524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@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857F3F" w:rsidRPr="009652EF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857F3F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.gov.ua</w:t>
            </w:r>
            <w:r w:rsidR="00062604">
              <w:rPr>
                <w:rFonts w:ascii="Calibri Light" w:hAnsi="Calibri Light" w:cs="Calibri Light"/>
                <w:color w:val="666666"/>
                <w:sz w:val="20"/>
                <w:szCs w:val="20"/>
              </w:rPr>
              <w:fldChar w:fldCharType="end"/>
            </w:r>
          </w:p>
          <w:p w14:paraId="64F92E3D" w14:textId="5E882A6A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ck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ukrstat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.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ua</w:t>
            </w:r>
            <w:proofErr w:type="spellEnd"/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/?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=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stat</w:t>
            </w:r>
            <w:r w:rsidR="00594DA3" w:rsidRPr="00594DA3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_</w:t>
            </w:r>
            <w:proofErr w:type="spellStart"/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cinu</w:t>
            </w:r>
            <w:proofErr w:type="spellEnd"/>
          </w:p>
          <w:p w14:paraId="5880B3D0" w14:textId="5557FB51" w:rsidR="00356050" w:rsidRPr="00356050" w:rsidRDefault="00356050" w:rsidP="00594DA3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594DA3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Черкаській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</w:tbl>
    <w:bookmarkEnd w:id="0"/>
    <w:bookmarkEnd w:id="2"/>
    <w:p w14:paraId="4AA0BA23" w14:textId="75C577D4" w:rsidR="00356050" w:rsidRPr="00356050" w:rsidRDefault="00D00EB8" w:rsidP="00437075">
      <w:pPr>
        <w:pStyle w:val="--12"/>
        <w:ind w:firstLine="0"/>
        <w:rPr>
          <w:sz w:val="10"/>
          <w:szCs w:val="10"/>
        </w:rPr>
      </w:pPr>
      <w:r>
        <w:rPr>
          <w:sz w:val="10"/>
          <w:szCs w:val="10"/>
        </w:rPr>
        <w:t xml:space="preserve">         </w:t>
      </w: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18839" w14:textId="77777777" w:rsidR="00062604" w:rsidRDefault="00062604" w:rsidP="005345A4">
      <w:r>
        <w:separator/>
      </w:r>
    </w:p>
  </w:endnote>
  <w:endnote w:type="continuationSeparator" w:id="0">
    <w:p w14:paraId="79EB1A30" w14:textId="77777777" w:rsidR="00062604" w:rsidRDefault="00062604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69221641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86311187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8256327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F7209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79B46" w14:textId="77777777" w:rsidR="00062604" w:rsidRDefault="00062604" w:rsidP="005345A4">
      <w:r>
        <w:separator/>
      </w:r>
    </w:p>
  </w:footnote>
  <w:footnote w:type="continuationSeparator" w:id="0">
    <w:p w14:paraId="2A0E3361" w14:textId="77777777" w:rsidR="00062604" w:rsidRDefault="00062604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25pt;height:39.25pt;visibility:visible;mso-wrap-style:square" o:bullet="t">
        <v:imagedata r:id="rId1" o:title=""/>
      </v:shape>
    </w:pict>
  </w:numPicBullet>
  <w:numPicBullet w:numPicBulletId="1">
    <w:pict>
      <v:shape id="_x0000_i1039" type="#_x0000_t75" style="width:37.3pt;height:37.3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7.3pt;height:37.3pt;visibility:visible;mso-wrap-style:square" o:bullet="t">
        <v:imagedata r:id="rId4" o:title=""/>
      </v:shape>
    </w:pict>
  </w:numPicBullet>
  <w:numPicBullet w:numPicBulletId="4">
    <w:pict>
      <v:shape id="_x0000_i1042" type="#_x0000_t75" style="width:37.3pt;height:37.3pt;visibility:visible;mso-wrap-style:square" o:bullet="t">
        <v:imagedata r:id="rId5" o:title=""/>
      </v:shape>
    </w:pict>
  </w:numPicBullet>
  <w:numPicBullet w:numPicBulletId="5">
    <w:pict>
      <v:shape id="_x0000_i1043" type="#_x0000_t75" style="width:37.3pt;height:37.3pt;visibility:visible;mso-wrap-style:square" o:bullet="t">
        <v:imagedata r:id="rId6" o:title=""/>
      </v:shape>
    </w:pict>
  </w:numPicBullet>
  <w:numPicBullet w:numPicBulletId="6">
    <w:pict>
      <v:shape id="_x0000_i1044" type="#_x0000_t75" style="width:37.3pt;height:37.3pt;visibility:visible;mso-wrap-style:square" o:bullet="t">
        <v:imagedata r:id="rId7" o:title=""/>
      </v:shape>
    </w:pict>
  </w:numPicBullet>
  <w:numPicBullet w:numPicBulletId="7">
    <w:pict>
      <v:shape id="_x0000_i1045" type="#_x0000_t75" style="width:37.3pt;height:37.3pt;visibility:visible;mso-wrap-style:square" o:bullet="t">
        <v:imagedata r:id="rId8" o:title=""/>
      </v:shape>
    </w:pict>
  </w:numPicBullet>
  <w:numPicBullet w:numPicBulletId="8">
    <w:pict>
      <v:shape id="_x0000_i1046" type="#_x0000_t75" style="width:37.3pt;height:37.3pt;visibility:visible;mso-wrap-style:square" o:bullet="t">
        <v:imagedata r:id="rId9" o:title=""/>
      </v:shape>
    </w:pict>
  </w:numPicBullet>
  <w:numPicBullet w:numPicBulletId="9">
    <w:pict>
      <v:shape id="_x0000_i1047" type="#_x0000_t75" style="width:37.3pt;height:37.3pt;visibility:visible;mso-wrap-style:square" o:bullet="t">
        <v:imagedata r:id="rId10" o:title=""/>
      </v:shape>
    </w:pict>
  </w:numPicBullet>
  <w:numPicBullet w:numPicBulletId="10">
    <w:pict>
      <v:shape id="_x0000_i1048" type="#_x0000_t75" style="width:37.3pt;height:37.3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5pt;height:8.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284F"/>
    <w:rsid w:val="00033FB7"/>
    <w:rsid w:val="00036C25"/>
    <w:rsid w:val="00036E1E"/>
    <w:rsid w:val="00041033"/>
    <w:rsid w:val="00041E05"/>
    <w:rsid w:val="00045C8C"/>
    <w:rsid w:val="00052611"/>
    <w:rsid w:val="00062027"/>
    <w:rsid w:val="00062038"/>
    <w:rsid w:val="00062604"/>
    <w:rsid w:val="00062D72"/>
    <w:rsid w:val="00074C3A"/>
    <w:rsid w:val="0007552B"/>
    <w:rsid w:val="000770BA"/>
    <w:rsid w:val="000802BE"/>
    <w:rsid w:val="00083C4E"/>
    <w:rsid w:val="00085165"/>
    <w:rsid w:val="0008554B"/>
    <w:rsid w:val="000865FC"/>
    <w:rsid w:val="000867D5"/>
    <w:rsid w:val="00086AAE"/>
    <w:rsid w:val="00090B54"/>
    <w:rsid w:val="000914E6"/>
    <w:rsid w:val="00092DFF"/>
    <w:rsid w:val="00093BA1"/>
    <w:rsid w:val="00094D22"/>
    <w:rsid w:val="000978C4"/>
    <w:rsid w:val="000A19C5"/>
    <w:rsid w:val="000A1E70"/>
    <w:rsid w:val="000A2AAD"/>
    <w:rsid w:val="000A2EB3"/>
    <w:rsid w:val="000A489E"/>
    <w:rsid w:val="000A7C0C"/>
    <w:rsid w:val="000B0BDD"/>
    <w:rsid w:val="000B2664"/>
    <w:rsid w:val="000B6D17"/>
    <w:rsid w:val="000B7417"/>
    <w:rsid w:val="000C2BAC"/>
    <w:rsid w:val="000C2BBE"/>
    <w:rsid w:val="000C43BC"/>
    <w:rsid w:val="000C747A"/>
    <w:rsid w:val="000D191B"/>
    <w:rsid w:val="000D4C6A"/>
    <w:rsid w:val="000D5FBC"/>
    <w:rsid w:val="000D6D0E"/>
    <w:rsid w:val="000D7438"/>
    <w:rsid w:val="000D7EE3"/>
    <w:rsid w:val="000E0309"/>
    <w:rsid w:val="000E0CE2"/>
    <w:rsid w:val="000E26AE"/>
    <w:rsid w:val="000E415D"/>
    <w:rsid w:val="000E5420"/>
    <w:rsid w:val="000E595B"/>
    <w:rsid w:val="000F04FD"/>
    <w:rsid w:val="000F08C6"/>
    <w:rsid w:val="000F38ED"/>
    <w:rsid w:val="000F5A68"/>
    <w:rsid w:val="000F62EB"/>
    <w:rsid w:val="000F68D3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4211"/>
    <w:rsid w:val="0011554B"/>
    <w:rsid w:val="001161B8"/>
    <w:rsid w:val="001161E6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1D0"/>
    <w:rsid w:val="001552BC"/>
    <w:rsid w:val="001553ED"/>
    <w:rsid w:val="00156C7E"/>
    <w:rsid w:val="00160825"/>
    <w:rsid w:val="00160EB7"/>
    <w:rsid w:val="001631D6"/>
    <w:rsid w:val="0016401D"/>
    <w:rsid w:val="001657F2"/>
    <w:rsid w:val="001658D8"/>
    <w:rsid w:val="0017140C"/>
    <w:rsid w:val="001735B4"/>
    <w:rsid w:val="00173727"/>
    <w:rsid w:val="00176453"/>
    <w:rsid w:val="00177C5D"/>
    <w:rsid w:val="00181A10"/>
    <w:rsid w:val="00183730"/>
    <w:rsid w:val="0018535F"/>
    <w:rsid w:val="001909B1"/>
    <w:rsid w:val="0019449F"/>
    <w:rsid w:val="001972A8"/>
    <w:rsid w:val="00197F57"/>
    <w:rsid w:val="001A05A7"/>
    <w:rsid w:val="001A2AE1"/>
    <w:rsid w:val="001A3F59"/>
    <w:rsid w:val="001B2AA6"/>
    <w:rsid w:val="001B4503"/>
    <w:rsid w:val="001B495F"/>
    <w:rsid w:val="001B6234"/>
    <w:rsid w:val="001B77EB"/>
    <w:rsid w:val="001C0BCF"/>
    <w:rsid w:val="001C3E58"/>
    <w:rsid w:val="001C5915"/>
    <w:rsid w:val="001C5AB9"/>
    <w:rsid w:val="001C77C5"/>
    <w:rsid w:val="001C7CBC"/>
    <w:rsid w:val="001D09A4"/>
    <w:rsid w:val="001D168E"/>
    <w:rsid w:val="001D1A19"/>
    <w:rsid w:val="001D3564"/>
    <w:rsid w:val="001D366B"/>
    <w:rsid w:val="001D3E55"/>
    <w:rsid w:val="001D6DE4"/>
    <w:rsid w:val="001D722D"/>
    <w:rsid w:val="001E1102"/>
    <w:rsid w:val="001E4572"/>
    <w:rsid w:val="001E57A1"/>
    <w:rsid w:val="001E79A5"/>
    <w:rsid w:val="001F0E39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9DB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DEB"/>
    <w:rsid w:val="00273B54"/>
    <w:rsid w:val="00275999"/>
    <w:rsid w:val="002823AD"/>
    <w:rsid w:val="0028317C"/>
    <w:rsid w:val="0028485E"/>
    <w:rsid w:val="002848EC"/>
    <w:rsid w:val="00287D35"/>
    <w:rsid w:val="00292172"/>
    <w:rsid w:val="002922F3"/>
    <w:rsid w:val="0029251B"/>
    <w:rsid w:val="00293CA3"/>
    <w:rsid w:val="00294482"/>
    <w:rsid w:val="002A1436"/>
    <w:rsid w:val="002A31AA"/>
    <w:rsid w:val="002A7545"/>
    <w:rsid w:val="002B1903"/>
    <w:rsid w:val="002C18E4"/>
    <w:rsid w:val="002C19E3"/>
    <w:rsid w:val="002C265E"/>
    <w:rsid w:val="002C3148"/>
    <w:rsid w:val="002C4768"/>
    <w:rsid w:val="002C48B3"/>
    <w:rsid w:val="002C5DB4"/>
    <w:rsid w:val="002D11E0"/>
    <w:rsid w:val="002D4411"/>
    <w:rsid w:val="002D5008"/>
    <w:rsid w:val="002D538B"/>
    <w:rsid w:val="002D607C"/>
    <w:rsid w:val="002D6823"/>
    <w:rsid w:val="002E2E4B"/>
    <w:rsid w:val="002E31C8"/>
    <w:rsid w:val="002E5C22"/>
    <w:rsid w:val="002E65B7"/>
    <w:rsid w:val="002F06D7"/>
    <w:rsid w:val="002F1C34"/>
    <w:rsid w:val="002F1C69"/>
    <w:rsid w:val="002F3914"/>
    <w:rsid w:val="002F6E54"/>
    <w:rsid w:val="002F710E"/>
    <w:rsid w:val="002F7374"/>
    <w:rsid w:val="00303464"/>
    <w:rsid w:val="003062A4"/>
    <w:rsid w:val="003067F0"/>
    <w:rsid w:val="003120BD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4FC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3A61"/>
    <w:rsid w:val="003742C5"/>
    <w:rsid w:val="003755D8"/>
    <w:rsid w:val="00376865"/>
    <w:rsid w:val="003775C8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40"/>
    <w:rsid w:val="003E2F76"/>
    <w:rsid w:val="003E3904"/>
    <w:rsid w:val="003E5A8D"/>
    <w:rsid w:val="003E6007"/>
    <w:rsid w:val="003E7A35"/>
    <w:rsid w:val="003F219A"/>
    <w:rsid w:val="003F30BE"/>
    <w:rsid w:val="003F52D1"/>
    <w:rsid w:val="003F7316"/>
    <w:rsid w:val="003F7681"/>
    <w:rsid w:val="00401D3F"/>
    <w:rsid w:val="00403106"/>
    <w:rsid w:val="00404956"/>
    <w:rsid w:val="0040584A"/>
    <w:rsid w:val="00407D46"/>
    <w:rsid w:val="00410BA9"/>
    <w:rsid w:val="00410F30"/>
    <w:rsid w:val="00412F0D"/>
    <w:rsid w:val="0041457C"/>
    <w:rsid w:val="00414C6D"/>
    <w:rsid w:val="00415077"/>
    <w:rsid w:val="0041533F"/>
    <w:rsid w:val="00417A7B"/>
    <w:rsid w:val="00417D42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4635"/>
    <w:rsid w:val="0043707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839"/>
    <w:rsid w:val="00455B4B"/>
    <w:rsid w:val="00456D3C"/>
    <w:rsid w:val="00457B82"/>
    <w:rsid w:val="00462609"/>
    <w:rsid w:val="00463544"/>
    <w:rsid w:val="00464B9F"/>
    <w:rsid w:val="004650F4"/>
    <w:rsid w:val="0046766F"/>
    <w:rsid w:val="00470F21"/>
    <w:rsid w:val="00471705"/>
    <w:rsid w:val="0047250F"/>
    <w:rsid w:val="00472928"/>
    <w:rsid w:val="00476523"/>
    <w:rsid w:val="0047687C"/>
    <w:rsid w:val="00476F0F"/>
    <w:rsid w:val="0047711A"/>
    <w:rsid w:val="00480431"/>
    <w:rsid w:val="00482094"/>
    <w:rsid w:val="00483AF7"/>
    <w:rsid w:val="00491221"/>
    <w:rsid w:val="004914A3"/>
    <w:rsid w:val="0049187A"/>
    <w:rsid w:val="00491A2A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C67F3"/>
    <w:rsid w:val="004D0CE0"/>
    <w:rsid w:val="004D19D0"/>
    <w:rsid w:val="004D1E8E"/>
    <w:rsid w:val="004D4FC9"/>
    <w:rsid w:val="004D51EB"/>
    <w:rsid w:val="004E1916"/>
    <w:rsid w:val="004E2DB5"/>
    <w:rsid w:val="004E3384"/>
    <w:rsid w:val="004E655B"/>
    <w:rsid w:val="004E7AB8"/>
    <w:rsid w:val="004F0AAE"/>
    <w:rsid w:val="004F0CCC"/>
    <w:rsid w:val="004F2129"/>
    <w:rsid w:val="004F4195"/>
    <w:rsid w:val="004F6753"/>
    <w:rsid w:val="004F6898"/>
    <w:rsid w:val="00502214"/>
    <w:rsid w:val="0050459D"/>
    <w:rsid w:val="005058BB"/>
    <w:rsid w:val="005066A2"/>
    <w:rsid w:val="005128F4"/>
    <w:rsid w:val="00512ABD"/>
    <w:rsid w:val="0052004B"/>
    <w:rsid w:val="0052077A"/>
    <w:rsid w:val="00521B65"/>
    <w:rsid w:val="00523165"/>
    <w:rsid w:val="0052377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037A"/>
    <w:rsid w:val="00543644"/>
    <w:rsid w:val="005446F2"/>
    <w:rsid w:val="00545A7F"/>
    <w:rsid w:val="00546AF3"/>
    <w:rsid w:val="0055022F"/>
    <w:rsid w:val="0055403F"/>
    <w:rsid w:val="00554CFD"/>
    <w:rsid w:val="00555BE1"/>
    <w:rsid w:val="0055623D"/>
    <w:rsid w:val="00556F1A"/>
    <w:rsid w:val="005578F4"/>
    <w:rsid w:val="0056115F"/>
    <w:rsid w:val="005617E6"/>
    <w:rsid w:val="005645E0"/>
    <w:rsid w:val="005669D4"/>
    <w:rsid w:val="00571E23"/>
    <w:rsid w:val="005741A2"/>
    <w:rsid w:val="005756D8"/>
    <w:rsid w:val="005805F8"/>
    <w:rsid w:val="00580FB3"/>
    <w:rsid w:val="00590EBA"/>
    <w:rsid w:val="00593E50"/>
    <w:rsid w:val="00594DA3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D7B"/>
    <w:rsid w:val="005E3E8C"/>
    <w:rsid w:val="005E40CD"/>
    <w:rsid w:val="005E55FF"/>
    <w:rsid w:val="005E77C4"/>
    <w:rsid w:val="005E7DF3"/>
    <w:rsid w:val="005F3CCA"/>
    <w:rsid w:val="005F59BA"/>
    <w:rsid w:val="005F665D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5AC4"/>
    <w:rsid w:val="00656AB2"/>
    <w:rsid w:val="00657B5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28BD"/>
    <w:rsid w:val="00693570"/>
    <w:rsid w:val="00693F3B"/>
    <w:rsid w:val="0069438B"/>
    <w:rsid w:val="006960D9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456D"/>
    <w:rsid w:val="006C779A"/>
    <w:rsid w:val="006D0034"/>
    <w:rsid w:val="006D045F"/>
    <w:rsid w:val="006D1B8F"/>
    <w:rsid w:val="006D2FCF"/>
    <w:rsid w:val="006D3772"/>
    <w:rsid w:val="006D3D0B"/>
    <w:rsid w:val="006D7347"/>
    <w:rsid w:val="006D76F2"/>
    <w:rsid w:val="006E032D"/>
    <w:rsid w:val="006E079C"/>
    <w:rsid w:val="006E33AA"/>
    <w:rsid w:val="006E3757"/>
    <w:rsid w:val="006E6FE7"/>
    <w:rsid w:val="006F0F62"/>
    <w:rsid w:val="006F1098"/>
    <w:rsid w:val="006F268F"/>
    <w:rsid w:val="006F372A"/>
    <w:rsid w:val="006F779B"/>
    <w:rsid w:val="00701688"/>
    <w:rsid w:val="00702AAB"/>
    <w:rsid w:val="00705D9F"/>
    <w:rsid w:val="00706171"/>
    <w:rsid w:val="00706C55"/>
    <w:rsid w:val="00710F55"/>
    <w:rsid w:val="00714672"/>
    <w:rsid w:val="00717A3D"/>
    <w:rsid w:val="00720018"/>
    <w:rsid w:val="00720960"/>
    <w:rsid w:val="007211CF"/>
    <w:rsid w:val="00721510"/>
    <w:rsid w:val="00721D8C"/>
    <w:rsid w:val="00722982"/>
    <w:rsid w:val="00722CA7"/>
    <w:rsid w:val="00722E0A"/>
    <w:rsid w:val="007234E3"/>
    <w:rsid w:val="00725A14"/>
    <w:rsid w:val="00727FBB"/>
    <w:rsid w:val="007313FC"/>
    <w:rsid w:val="007417D8"/>
    <w:rsid w:val="007417FE"/>
    <w:rsid w:val="00743360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BD4"/>
    <w:rsid w:val="00754DDB"/>
    <w:rsid w:val="00757281"/>
    <w:rsid w:val="00766689"/>
    <w:rsid w:val="00766BC3"/>
    <w:rsid w:val="00766EC8"/>
    <w:rsid w:val="007671B2"/>
    <w:rsid w:val="00776B29"/>
    <w:rsid w:val="0078111F"/>
    <w:rsid w:val="007818D2"/>
    <w:rsid w:val="007872CE"/>
    <w:rsid w:val="007876BB"/>
    <w:rsid w:val="007920ED"/>
    <w:rsid w:val="00795BB0"/>
    <w:rsid w:val="007976C0"/>
    <w:rsid w:val="007B21AF"/>
    <w:rsid w:val="007B2A96"/>
    <w:rsid w:val="007B4B67"/>
    <w:rsid w:val="007B65F6"/>
    <w:rsid w:val="007C1127"/>
    <w:rsid w:val="007C35C2"/>
    <w:rsid w:val="007D1180"/>
    <w:rsid w:val="007D22B1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150D"/>
    <w:rsid w:val="00824956"/>
    <w:rsid w:val="00825D66"/>
    <w:rsid w:val="00826603"/>
    <w:rsid w:val="00832B04"/>
    <w:rsid w:val="00833CA1"/>
    <w:rsid w:val="00837295"/>
    <w:rsid w:val="0083740E"/>
    <w:rsid w:val="00840772"/>
    <w:rsid w:val="00842D10"/>
    <w:rsid w:val="00845288"/>
    <w:rsid w:val="008459E2"/>
    <w:rsid w:val="00845C42"/>
    <w:rsid w:val="00845F0B"/>
    <w:rsid w:val="00846343"/>
    <w:rsid w:val="00846649"/>
    <w:rsid w:val="00846C6B"/>
    <w:rsid w:val="00847F6F"/>
    <w:rsid w:val="00854F1C"/>
    <w:rsid w:val="008571A5"/>
    <w:rsid w:val="00857D6C"/>
    <w:rsid w:val="00857F3F"/>
    <w:rsid w:val="00860C51"/>
    <w:rsid w:val="00860FC1"/>
    <w:rsid w:val="008628AE"/>
    <w:rsid w:val="00863E9C"/>
    <w:rsid w:val="0086579B"/>
    <w:rsid w:val="0086619C"/>
    <w:rsid w:val="00866AD9"/>
    <w:rsid w:val="008706CB"/>
    <w:rsid w:val="00871C60"/>
    <w:rsid w:val="0087211E"/>
    <w:rsid w:val="00872193"/>
    <w:rsid w:val="00872BDB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190D"/>
    <w:rsid w:val="008A20F4"/>
    <w:rsid w:val="008A2160"/>
    <w:rsid w:val="008A4346"/>
    <w:rsid w:val="008A75E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A28"/>
    <w:rsid w:val="008E2B5C"/>
    <w:rsid w:val="008E2F01"/>
    <w:rsid w:val="008F1805"/>
    <w:rsid w:val="008F2DD6"/>
    <w:rsid w:val="008F3BBD"/>
    <w:rsid w:val="008F3E04"/>
    <w:rsid w:val="008F7209"/>
    <w:rsid w:val="008F74CF"/>
    <w:rsid w:val="0090009D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61EA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52EF"/>
    <w:rsid w:val="00970417"/>
    <w:rsid w:val="0097068B"/>
    <w:rsid w:val="00970E30"/>
    <w:rsid w:val="00971AEF"/>
    <w:rsid w:val="009726BA"/>
    <w:rsid w:val="00980556"/>
    <w:rsid w:val="00985DAE"/>
    <w:rsid w:val="00986C79"/>
    <w:rsid w:val="00987E08"/>
    <w:rsid w:val="00991FFE"/>
    <w:rsid w:val="00994D7E"/>
    <w:rsid w:val="0099531A"/>
    <w:rsid w:val="009974AF"/>
    <w:rsid w:val="009976EE"/>
    <w:rsid w:val="00997FBF"/>
    <w:rsid w:val="009A403F"/>
    <w:rsid w:val="009A410E"/>
    <w:rsid w:val="009B0B56"/>
    <w:rsid w:val="009B1DA0"/>
    <w:rsid w:val="009B43E2"/>
    <w:rsid w:val="009B503C"/>
    <w:rsid w:val="009C119B"/>
    <w:rsid w:val="009C2697"/>
    <w:rsid w:val="009C6B1C"/>
    <w:rsid w:val="009D11D7"/>
    <w:rsid w:val="009D4F13"/>
    <w:rsid w:val="009D65BA"/>
    <w:rsid w:val="009D6608"/>
    <w:rsid w:val="009D786F"/>
    <w:rsid w:val="009D7C33"/>
    <w:rsid w:val="009E1E14"/>
    <w:rsid w:val="009E7104"/>
    <w:rsid w:val="009F0148"/>
    <w:rsid w:val="009F1643"/>
    <w:rsid w:val="009F1BC9"/>
    <w:rsid w:val="009F7EBB"/>
    <w:rsid w:val="00A02EA0"/>
    <w:rsid w:val="00A0380E"/>
    <w:rsid w:val="00A03D04"/>
    <w:rsid w:val="00A0752D"/>
    <w:rsid w:val="00A101EF"/>
    <w:rsid w:val="00A10490"/>
    <w:rsid w:val="00A10657"/>
    <w:rsid w:val="00A1344D"/>
    <w:rsid w:val="00A14E5F"/>
    <w:rsid w:val="00A20104"/>
    <w:rsid w:val="00A2296B"/>
    <w:rsid w:val="00A24FA1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1E9F"/>
    <w:rsid w:val="00A425F0"/>
    <w:rsid w:val="00A516C5"/>
    <w:rsid w:val="00A54514"/>
    <w:rsid w:val="00A545AC"/>
    <w:rsid w:val="00A563DE"/>
    <w:rsid w:val="00A56C6B"/>
    <w:rsid w:val="00A6214C"/>
    <w:rsid w:val="00A64F1A"/>
    <w:rsid w:val="00A664B8"/>
    <w:rsid w:val="00A66B72"/>
    <w:rsid w:val="00A67BF6"/>
    <w:rsid w:val="00A745A7"/>
    <w:rsid w:val="00A761E9"/>
    <w:rsid w:val="00A76A9C"/>
    <w:rsid w:val="00A77260"/>
    <w:rsid w:val="00A811B9"/>
    <w:rsid w:val="00A830DC"/>
    <w:rsid w:val="00A83128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5E95"/>
    <w:rsid w:val="00A9640C"/>
    <w:rsid w:val="00A97CAD"/>
    <w:rsid w:val="00AA1102"/>
    <w:rsid w:val="00AA2C96"/>
    <w:rsid w:val="00AA31AD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4EB"/>
    <w:rsid w:val="00AD3F54"/>
    <w:rsid w:val="00AD5329"/>
    <w:rsid w:val="00AD7A18"/>
    <w:rsid w:val="00AD7CB7"/>
    <w:rsid w:val="00AE18BE"/>
    <w:rsid w:val="00AE3AF4"/>
    <w:rsid w:val="00AE5008"/>
    <w:rsid w:val="00AF3AEE"/>
    <w:rsid w:val="00AF4992"/>
    <w:rsid w:val="00AF4A82"/>
    <w:rsid w:val="00AF5556"/>
    <w:rsid w:val="00AF6861"/>
    <w:rsid w:val="00B018A0"/>
    <w:rsid w:val="00B03594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0E5A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38C3"/>
    <w:rsid w:val="00B54D2E"/>
    <w:rsid w:val="00B55C22"/>
    <w:rsid w:val="00B55D75"/>
    <w:rsid w:val="00B55E0D"/>
    <w:rsid w:val="00B56386"/>
    <w:rsid w:val="00B56728"/>
    <w:rsid w:val="00B57304"/>
    <w:rsid w:val="00B57AD4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85D82"/>
    <w:rsid w:val="00B92EB6"/>
    <w:rsid w:val="00B93D88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8DA"/>
    <w:rsid w:val="00BD5D3B"/>
    <w:rsid w:val="00BD67DC"/>
    <w:rsid w:val="00BE0651"/>
    <w:rsid w:val="00BE0C4A"/>
    <w:rsid w:val="00BE344F"/>
    <w:rsid w:val="00BE47D5"/>
    <w:rsid w:val="00BE70F0"/>
    <w:rsid w:val="00BE7BAC"/>
    <w:rsid w:val="00BF0B0D"/>
    <w:rsid w:val="00BF13E0"/>
    <w:rsid w:val="00BF40BE"/>
    <w:rsid w:val="00BF4994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5DB9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17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5E97"/>
    <w:rsid w:val="00CC7D42"/>
    <w:rsid w:val="00CD00ED"/>
    <w:rsid w:val="00CD2E01"/>
    <w:rsid w:val="00CD5E5D"/>
    <w:rsid w:val="00CE0645"/>
    <w:rsid w:val="00CE1237"/>
    <w:rsid w:val="00CE2985"/>
    <w:rsid w:val="00CE2E69"/>
    <w:rsid w:val="00CE3328"/>
    <w:rsid w:val="00CE68D9"/>
    <w:rsid w:val="00CE6918"/>
    <w:rsid w:val="00CF2955"/>
    <w:rsid w:val="00D00EB8"/>
    <w:rsid w:val="00D02A57"/>
    <w:rsid w:val="00D05C36"/>
    <w:rsid w:val="00D12CC7"/>
    <w:rsid w:val="00D13457"/>
    <w:rsid w:val="00D13BC4"/>
    <w:rsid w:val="00D1568E"/>
    <w:rsid w:val="00D158AB"/>
    <w:rsid w:val="00D17856"/>
    <w:rsid w:val="00D2068A"/>
    <w:rsid w:val="00D20B3F"/>
    <w:rsid w:val="00D21038"/>
    <w:rsid w:val="00D25EC4"/>
    <w:rsid w:val="00D27F12"/>
    <w:rsid w:val="00D32DA1"/>
    <w:rsid w:val="00D343A6"/>
    <w:rsid w:val="00D3532A"/>
    <w:rsid w:val="00D3564B"/>
    <w:rsid w:val="00D3686E"/>
    <w:rsid w:val="00D37426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665ED"/>
    <w:rsid w:val="00D7190A"/>
    <w:rsid w:val="00D71ED1"/>
    <w:rsid w:val="00D72702"/>
    <w:rsid w:val="00D7555B"/>
    <w:rsid w:val="00D7566A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049"/>
    <w:rsid w:val="00DA49CB"/>
    <w:rsid w:val="00DA59D1"/>
    <w:rsid w:val="00DA66D5"/>
    <w:rsid w:val="00DA7086"/>
    <w:rsid w:val="00DB0F22"/>
    <w:rsid w:val="00DB11BA"/>
    <w:rsid w:val="00DB2854"/>
    <w:rsid w:val="00DB635D"/>
    <w:rsid w:val="00DB7F5D"/>
    <w:rsid w:val="00DC0D1A"/>
    <w:rsid w:val="00DC21DF"/>
    <w:rsid w:val="00DC22E6"/>
    <w:rsid w:val="00DC275C"/>
    <w:rsid w:val="00DC3362"/>
    <w:rsid w:val="00DC4341"/>
    <w:rsid w:val="00DC4C18"/>
    <w:rsid w:val="00DC6F9D"/>
    <w:rsid w:val="00DD0EE9"/>
    <w:rsid w:val="00DD138A"/>
    <w:rsid w:val="00DD1D01"/>
    <w:rsid w:val="00DD373D"/>
    <w:rsid w:val="00DD7EA5"/>
    <w:rsid w:val="00DE024E"/>
    <w:rsid w:val="00DE1D62"/>
    <w:rsid w:val="00DE24CB"/>
    <w:rsid w:val="00DE4DC5"/>
    <w:rsid w:val="00DE54B1"/>
    <w:rsid w:val="00DE60A2"/>
    <w:rsid w:val="00DE71B0"/>
    <w:rsid w:val="00DF00E6"/>
    <w:rsid w:val="00DF0E32"/>
    <w:rsid w:val="00DF1856"/>
    <w:rsid w:val="00DF3C19"/>
    <w:rsid w:val="00E02D0D"/>
    <w:rsid w:val="00E044D9"/>
    <w:rsid w:val="00E052DA"/>
    <w:rsid w:val="00E05681"/>
    <w:rsid w:val="00E116C1"/>
    <w:rsid w:val="00E14E96"/>
    <w:rsid w:val="00E15577"/>
    <w:rsid w:val="00E20398"/>
    <w:rsid w:val="00E21352"/>
    <w:rsid w:val="00E2356A"/>
    <w:rsid w:val="00E24775"/>
    <w:rsid w:val="00E27651"/>
    <w:rsid w:val="00E3129E"/>
    <w:rsid w:val="00E3733F"/>
    <w:rsid w:val="00E37F6D"/>
    <w:rsid w:val="00E42236"/>
    <w:rsid w:val="00E45D5E"/>
    <w:rsid w:val="00E47188"/>
    <w:rsid w:val="00E478B7"/>
    <w:rsid w:val="00E512BB"/>
    <w:rsid w:val="00E52CED"/>
    <w:rsid w:val="00E54BE5"/>
    <w:rsid w:val="00E55777"/>
    <w:rsid w:val="00E5676C"/>
    <w:rsid w:val="00E57A9C"/>
    <w:rsid w:val="00E57CFF"/>
    <w:rsid w:val="00E57FB8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59F0"/>
    <w:rsid w:val="00E97A76"/>
    <w:rsid w:val="00E97FD5"/>
    <w:rsid w:val="00EA0BE8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D08"/>
    <w:rsid w:val="00EE7FFE"/>
    <w:rsid w:val="00EF31B2"/>
    <w:rsid w:val="00EF390F"/>
    <w:rsid w:val="00EF486E"/>
    <w:rsid w:val="00EF62D0"/>
    <w:rsid w:val="00F0151D"/>
    <w:rsid w:val="00F0215C"/>
    <w:rsid w:val="00F10B23"/>
    <w:rsid w:val="00F1234A"/>
    <w:rsid w:val="00F1374D"/>
    <w:rsid w:val="00F15677"/>
    <w:rsid w:val="00F2327D"/>
    <w:rsid w:val="00F2553E"/>
    <w:rsid w:val="00F2656E"/>
    <w:rsid w:val="00F27ED1"/>
    <w:rsid w:val="00F310EE"/>
    <w:rsid w:val="00F31CD8"/>
    <w:rsid w:val="00F3306A"/>
    <w:rsid w:val="00F34E14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5C8"/>
    <w:rsid w:val="00F5666F"/>
    <w:rsid w:val="00F57ACB"/>
    <w:rsid w:val="00F63393"/>
    <w:rsid w:val="00F6474A"/>
    <w:rsid w:val="00F6627F"/>
    <w:rsid w:val="00F7093F"/>
    <w:rsid w:val="00F72AC6"/>
    <w:rsid w:val="00F73B9B"/>
    <w:rsid w:val="00F76560"/>
    <w:rsid w:val="00F76C3D"/>
    <w:rsid w:val="00F80225"/>
    <w:rsid w:val="00F80C2B"/>
    <w:rsid w:val="00F8336C"/>
    <w:rsid w:val="00F84E8B"/>
    <w:rsid w:val="00F864F8"/>
    <w:rsid w:val="00F867BA"/>
    <w:rsid w:val="00F8706B"/>
    <w:rsid w:val="00F937DB"/>
    <w:rsid w:val="00F93AC5"/>
    <w:rsid w:val="00F93CE7"/>
    <w:rsid w:val="00F95268"/>
    <w:rsid w:val="00F96958"/>
    <w:rsid w:val="00F9743A"/>
    <w:rsid w:val="00FA01E8"/>
    <w:rsid w:val="00FA0B21"/>
    <w:rsid w:val="00FA346C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47B7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221D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56389881520212"/>
          <c:y val="7.3406740073406737E-2"/>
          <c:w val="0.82889614240263187"/>
          <c:h val="0.5865145985880894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5.3470793628273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92339980095827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575129729608943E-2"/>
                  <c:y val="-4.853199656349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471347761294123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136142608892948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74475538298381E-2"/>
                  <c:y val="-5.5205336570165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0306847695118657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77537483649513E-2"/>
                  <c:y val="-5.520533657016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22080761517E-2"/>
                  <c:y val="-5.016617667536302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6.481134848320777E-2"/>
                      <c:h val="6.3697293093618559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0306847695118581E-2"/>
                  <c:y val="-4.9161497455460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698234921027796E-2"/>
                  <c:y val="-5.4830683702074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72928580391105E-2"/>
                  <c:y val="-5.612699313486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555400859764828E-2"/>
                  <c:y val="-4.945365312819374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2.1</c:v>
                </c:pt>
                <c:pt idx="2">
                  <c:v>1</c:v>
                </c:pt>
                <c:pt idx="3">
                  <c:v>0.7</c:v>
                </c:pt>
                <c:pt idx="4">
                  <c:v>0.9</c:v>
                </c:pt>
                <c:pt idx="5">
                  <c:v>1.7</c:v>
                </c:pt>
                <c:pt idx="6">
                  <c:v>1.2</c:v>
                </c:pt>
                <c:pt idx="7">
                  <c:v>1</c:v>
                </c:pt>
                <c:pt idx="8">
                  <c:v>1</c:v>
                </c:pt>
                <c:pt idx="9">
                  <c:v>0.5</c:v>
                </c:pt>
                <c:pt idx="10">
                  <c:v>0.4</c:v>
                </c:pt>
                <c:pt idx="11">
                  <c:v>0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0240192"/>
        <c:axId val="190240752"/>
      </c:lineChart>
      <c:catAx>
        <c:axId val="190240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0240752"/>
        <c:crosses val="autoZero"/>
        <c:auto val="1"/>
        <c:lblAlgn val="ctr"/>
        <c:lblOffset val="100"/>
        <c:noMultiLvlLbl val="0"/>
      </c:catAx>
      <c:valAx>
        <c:axId val="190240752"/>
        <c:scaling>
          <c:orientation val="minMax"/>
          <c:max val="2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024019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527876484644348"/>
          <c:y val="0.82791873238067459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60420974915E-2"/>
          <c:y val="7.4349696824174583E-2"/>
          <c:w val="0.86944017776053473"/>
          <c:h val="0.627614670842724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6838636495359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6986836021919655E-2"/>
                  <c:y val="-5.5835134172897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1538497378314733E-2"/>
                  <c:y val="-5.098156105881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86E-2"/>
                  <c:y val="-5.7991725797682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83513309129483E-2"/>
                  <c:y val="-5.799172579768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883626808686986E-2"/>
                  <c:y val="-5.5835134172897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5.8253916998545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251E-2"/>
                  <c:y val="-5.6502479776778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0.7</c:v>
                </c:pt>
                <c:pt idx="1">
                  <c:v>1.6</c:v>
                </c:pt>
                <c:pt idx="2">
                  <c:v>3.3</c:v>
                </c:pt>
                <c:pt idx="3">
                  <c:v>4.5999999999999996</c:v>
                </c:pt>
                <c:pt idx="4">
                  <c:v>5.6</c:v>
                </c:pt>
                <c:pt idx="5">
                  <c:v>6.7</c:v>
                </c:pt>
                <c:pt idx="6">
                  <c:v>7.2</c:v>
                </c:pt>
                <c:pt idx="7">
                  <c:v>7.6</c:v>
                </c:pt>
                <c:pt idx="8">
                  <c:v>7.6</c:v>
                </c:pt>
                <c:pt idx="9">
                  <c:v>8.1999999999999993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296112"/>
        <c:axId val="298296672"/>
      </c:lineChart>
      <c:catAx>
        <c:axId val="29829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296672"/>
        <c:crosses val="autoZero"/>
        <c:auto val="1"/>
        <c:lblAlgn val="ctr"/>
        <c:lblOffset val="100"/>
        <c:noMultiLvlLbl val="0"/>
      </c:catAx>
      <c:valAx>
        <c:axId val="298296672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29611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87166147904524"/>
          <c:y val="0.85557625486088684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696504109744E-2"/>
                  <c:y val="1.6674170104466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6075671404551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639821493521956E-2"/>
                  <c:y val="-8.095168092319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21856136127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9.300158950376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9.300158950376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19E-2"/>
                  <c:y val="-8.998796387324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81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8.5997176153992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35243800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8.18842510497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7.1999926496935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8.480783542663940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2.1</c:v>
                </c:pt>
                <c:pt idx="1">
                  <c:v>3.6</c:v>
                </c:pt>
                <c:pt idx="2">
                  <c:v>1.5</c:v>
                </c:pt>
                <c:pt idx="3">
                  <c:v>0.3</c:v>
                </c:pt>
                <c:pt idx="4">
                  <c:v>1.2</c:v>
                </c:pt>
                <c:pt idx="5">
                  <c:v>2.6</c:v>
                </c:pt>
                <c:pt idx="6">
                  <c:v>2.2000000000000002</c:v>
                </c:pt>
                <c:pt idx="7">
                  <c:v>2</c:v>
                </c:pt>
                <c:pt idx="8">
                  <c:v>1.6</c:v>
                </c:pt>
                <c:pt idx="9">
                  <c:v>0.4</c:v>
                </c:pt>
                <c:pt idx="10">
                  <c:v>0.5</c:v>
                </c:pt>
                <c:pt idx="11">
                  <c:v>-1.1000000000000001</c:v>
                </c:pt>
                <c:pt idx="12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298912"/>
        <c:axId val="298299472"/>
      </c:lineChart>
      <c:catAx>
        <c:axId val="298298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299472"/>
        <c:crosses val="autoZero"/>
        <c:auto val="1"/>
        <c:lblAlgn val="ctr"/>
        <c:lblOffset val="200"/>
        <c:noMultiLvlLbl val="0"/>
      </c:catAx>
      <c:valAx>
        <c:axId val="298299472"/>
        <c:scaling>
          <c:orientation val="minMax"/>
          <c:max val="4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298912"/>
        <c:crosses val="autoZero"/>
        <c:crossBetween val="midCat"/>
        <c:majorUnit val="1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8.834333281268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8.9987963873243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36E-2"/>
                  <c:y val="8.1601264252703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-8.8154981210779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858340793247753E-2"/>
                  <c:y val="-8.175929584064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9.34279072758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5942033558819E-2"/>
                  <c:y val="-8.9987963873244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732417992150898E-2"/>
                  <c:y val="8.1601264252703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4923E-2"/>
                  <c:y val="8.2636738669043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622980633010565E-2"/>
                  <c:y val="9.0740451492571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9.9948547855088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9.136063359641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4370385994515917E-3"/>
                  <c:y val="-9.1360633596413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0.4</c:v>
                </c:pt>
                <c:pt idx="2">
                  <c:v>-0.1</c:v>
                </c:pt>
                <c:pt idx="3">
                  <c:v>0.6</c:v>
                </c:pt>
                <c:pt idx="4">
                  <c:v>0.2</c:v>
                </c:pt>
                <c:pt idx="5">
                  <c:v>0.1</c:v>
                </c:pt>
                <c:pt idx="6">
                  <c:v>0.1</c:v>
                </c:pt>
                <c:pt idx="7">
                  <c:v>-0.1</c:v>
                </c:pt>
                <c:pt idx="8">
                  <c:v>-0.2</c:v>
                </c:pt>
                <c:pt idx="9">
                  <c:v>-0.1</c:v>
                </c:pt>
                <c:pt idx="10">
                  <c:v>0</c:v>
                </c:pt>
                <c:pt idx="11">
                  <c:v>0.2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301712"/>
        <c:axId val="298302272"/>
      </c:lineChart>
      <c:catAx>
        <c:axId val="298301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302272"/>
        <c:crosses val="autoZero"/>
        <c:auto val="1"/>
        <c:lblAlgn val="ctr"/>
        <c:lblOffset val="200"/>
        <c:noMultiLvlLbl val="0"/>
      </c:catAx>
      <c:valAx>
        <c:axId val="298302272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30171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9.662298530373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8354096531015272E-2"/>
                  <c:y val="-7.8319451945763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5453715037360471E-3"/>
                  <c:y val="-5.927494622738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39E-2"/>
                  <c:y val="-8.4133526630470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13898692425101E-2"/>
                  <c:y val="-8.1759951486208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951486208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967422733833098E-2"/>
                  <c:y val="-7.8319451945763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07686009297350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214787404896472E-3"/>
                  <c:y val="-6.2721130977761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8.8846565659436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8.658764224869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8.9733458407951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9.07719567545031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0.1</c:v>
                </c:pt>
                <c:pt idx="2">
                  <c:v>0.1</c:v>
                </c:pt>
                <c:pt idx="3">
                  <c:v>1.3</c:v>
                </c:pt>
                <c:pt idx="4">
                  <c:v>0.8</c:v>
                </c:pt>
                <c:pt idx="5">
                  <c:v>1.3</c:v>
                </c:pt>
                <c:pt idx="6">
                  <c:v>0.7</c:v>
                </c:pt>
                <c:pt idx="7">
                  <c:v>0.1</c:v>
                </c:pt>
                <c:pt idx="8">
                  <c:v>0.1</c:v>
                </c:pt>
                <c:pt idx="9">
                  <c:v>1.7</c:v>
                </c:pt>
                <c:pt idx="10">
                  <c:v>-0.1</c:v>
                </c:pt>
                <c:pt idx="11">
                  <c:v>-0.6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313120"/>
        <c:axId val="298313680"/>
      </c:lineChart>
      <c:catAx>
        <c:axId val="298313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313680"/>
        <c:crosses val="autoZero"/>
        <c:auto val="1"/>
        <c:lblAlgn val="ctr"/>
        <c:lblOffset val="200"/>
        <c:noMultiLvlLbl val="0"/>
      </c:catAx>
      <c:valAx>
        <c:axId val="298313680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3131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C28952-F956-4ADF-9352-35AE801A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3459</Words>
  <Characters>1973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CRK11038</cp:lastModifiedBy>
  <cp:revision>353</cp:revision>
  <dcterms:created xsi:type="dcterms:W3CDTF">2025-09-19T08:12:00Z</dcterms:created>
  <dcterms:modified xsi:type="dcterms:W3CDTF">2025-11-12T09:06:00Z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